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39" w:rsidRDefault="005B6539" w:rsidP="00774519">
      <w:pPr>
        <w:numPr>
          <w:ilvl w:val="0"/>
          <w:numId w:val="18"/>
        </w:numPr>
        <w:tabs>
          <w:tab w:val="num" w:pos="360"/>
        </w:tabs>
        <w:overflowPunct/>
        <w:autoSpaceDE/>
        <w:adjustRightInd/>
        <w:spacing w:before="240"/>
        <w:ind w:left="360"/>
        <w:jc w:val="both"/>
        <w:textAlignment w:val="auto"/>
        <w:rPr>
          <w:rFonts w:ascii="Arial" w:hAnsi="Arial" w:cs="Arial"/>
          <w:bCs/>
          <w:spacing w:val="-3"/>
          <w:sz w:val="22"/>
          <w:szCs w:val="22"/>
        </w:rPr>
      </w:pPr>
      <w:bookmarkStart w:id="0" w:name="_GoBack"/>
      <w:bookmarkEnd w:id="0"/>
      <w:r>
        <w:rPr>
          <w:rFonts w:ascii="Arial" w:hAnsi="Arial" w:cs="Arial"/>
          <w:bCs/>
          <w:spacing w:val="-3"/>
          <w:sz w:val="22"/>
          <w:szCs w:val="22"/>
        </w:rPr>
        <w:t>In December 2008, the Government released the Wenlock Basin Wild River Declaration Proposal.  The Wenlock River exhibits water flows, water quality, sediments transport processes and ecosystems in near-pristine condition.</w:t>
      </w:r>
    </w:p>
    <w:p w:rsidR="00774519" w:rsidRDefault="00774519" w:rsidP="00774519">
      <w:pPr>
        <w:numPr>
          <w:ilvl w:val="0"/>
          <w:numId w:val="18"/>
        </w:numPr>
        <w:tabs>
          <w:tab w:val="num" w:pos="360"/>
        </w:tabs>
        <w:overflowPunct/>
        <w:autoSpaceDE/>
        <w:adjustRightInd/>
        <w:spacing w:before="240"/>
        <w:ind w:left="360"/>
        <w:jc w:val="both"/>
        <w:textAlignment w:val="auto"/>
        <w:rPr>
          <w:rFonts w:ascii="Arial" w:hAnsi="Arial" w:cs="Arial"/>
          <w:bCs/>
          <w:spacing w:val="-3"/>
          <w:sz w:val="22"/>
          <w:szCs w:val="22"/>
        </w:rPr>
      </w:pPr>
      <w:r>
        <w:rPr>
          <w:rFonts w:ascii="Arial" w:hAnsi="Arial" w:cs="Arial"/>
          <w:bCs/>
          <w:spacing w:val="-3"/>
          <w:sz w:val="22"/>
          <w:szCs w:val="22"/>
        </w:rPr>
        <w:t>A wild river declaration details the criteria new development proposals must meet to ensure the protection of the river’s natural values.  The declaration details the extent of the wild river area, the location of nominated waterways and the management areas for those waterways. It details when the Wild Rivers Code or other development assessment codes apply as well as any other wild river requirements that may apply to specific new development activities. Existing developments and rights in wild river areas, including Native Title rights</w:t>
      </w:r>
      <w:r w:rsidR="007635B7">
        <w:rPr>
          <w:rFonts w:ascii="Arial" w:hAnsi="Arial" w:cs="Arial"/>
          <w:bCs/>
          <w:spacing w:val="-3"/>
          <w:sz w:val="22"/>
          <w:szCs w:val="22"/>
        </w:rPr>
        <w:t>,</w:t>
      </w:r>
      <w:r>
        <w:rPr>
          <w:rFonts w:ascii="Arial" w:hAnsi="Arial" w:cs="Arial"/>
          <w:bCs/>
          <w:spacing w:val="-3"/>
          <w:sz w:val="22"/>
          <w:szCs w:val="22"/>
        </w:rPr>
        <w:t xml:space="preserve"> are not affected. </w:t>
      </w:r>
    </w:p>
    <w:p w:rsidR="00B05CE6" w:rsidRDefault="00B05CE6" w:rsidP="00774519">
      <w:pPr>
        <w:numPr>
          <w:ilvl w:val="0"/>
          <w:numId w:val="18"/>
        </w:numPr>
        <w:tabs>
          <w:tab w:val="num" w:pos="360"/>
        </w:tabs>
        <w:overflowPunct/>
        <w:autoSpaceDE/>
        <w:adjustRightInd/>
        <w:spacing w:before="240"/>
        <w:ind w:left="360"/>
        <w:jc w:val="both"/>
        <w:textAlignment w:val="auto"/>
        <w:rPr>
          <w:rFonts w:ascii="Arial" w:hAnsi="Arial" w:cs="Arial"/>
          <w:bCs/>
          <w:spacing w:val="-3"/>
          <w:sz w:val="22"/>
          <w:szCs w:val="22"/>
        </w:rPr>
      </w:pPr>
      <w:r>
        <w:rPr>
          <w:rFonts w:ascii="Arial" w:hAnsi="Arial" w:cs="Arial"/>
          <w:bCs/>
          <w:spacing w:val="-3"/>
          <w:sz w:val="22"/>
          <w:szCs w:val="22"/>
        </w:rPr>
        <w:t>A comprehensive consultation program was undertaken in the Wenlock Basin following the release of the declaration proposal.  Meetings were held with Traditional Owners ‘on-country’ to discuss their interests and a submission period was open to the public until May 2009 with 3,926 submissions received.  All issues raised during consultation were considered in preparing the draft Wenlock Basin Wild River Declaration.</w:t>
      </w:r>
    </w:p>
    <w:p w:rsidR="00774519" w:rsidRPr="00825815" w:rsidRDefault="00774519" w:rsidP="00774519">
      <w:pPr>
        <w:numPr>
          <w:ilvl w:val="0"/>
          <w:numId w:val="18"/>
        </w:numPr>
        <w:tabs>
          <w:tab w:val="num" w:pos="360"/>
        </w:tabs>
        <w:overflowPunct/>
        <w:autoSpaceDE/>
        <w:adjustRightInd/>
        <w:spacing w:before="240"/>
        <w:ind w:left="360"/>
        <w:jc w:val="both"/>
        <w:textAlignment w:val="auto"/>
        <w:rPr>
          <w:rFonts w:ascii="Arial" w:hAnsi="Arial" w:cs="Arial"/>
          <w:sz w:val="22"/>
          <w:szCs w:val="22"/>
        </w:rPr>
      </w:pPr>
      <w:r>
        <w:rPr>
          <w:rFonts w:ascii="Arial" w:hAnsi="Arial" w:cs="Arial"/>
          <w:bCs/>
          <w:spacing w:val="-3"/>
          <w:sz w:val="22"/>
          <w:szCs w:val="22"/>
        </w:rPr>
        <w:t xml:space="preserve">Many of the concerns raised by stakeholders and how government has considered these </w:t>
      </w:r>
      <w:r w:rsidR="00B05CE6">
        <w:rPr>
          <w:rFonts w:ascii="Arial" w:hAnsi="Arial" w:cs="Arial"/>
          <w:bCs/>
          <w:spacing w:val="-3"/>
          <w:sz w:val="22"/>
          <w:szCs w:val="22"/>
        </w:rPr>
        <w:t>are</w:t>
      </w:r>
      <w:r>
        <w:rPr>
          <w:rFonts w:ascii="Arial" w:hAnsi="Arial" w:cs="Arial"/>
          <w:bCs/>
          <w:spacing w:val="-3"/>
          <w:sz w:val="22"/>
          <w:szCs w:val="22"/>
        </w:rPr>
        <w:t xml:space="preserve"> detailed in the Wenlock Wild River Area Declaration Consultation Report</w:t>
      </w:r>
      <w:r w:rsidR="003D1941">
        <w:rPr>
          <w:rFonts w:ascii="Arial" w:hAnsi="Arial" w:cs="Arial"/>
          <w:bCs/>
          <w:spacing w:val="-3"/>
          <w:sz w:val="22"/>
          <w:szCs w:val="22"/>
        </w:rPr>
        <w:t>.</w:t>
      </w:r>
      <w:r>
        <w:rPr>
          <w:rFonts w:ascii="Arial" w:hAnsi="Arial" w:cs="Arial"/>
          <w:bCs/>
          <w:spacing w:val="-3"/>
          <w:sz w:val="22"/>
          <w:szCs w:val="22"/>
        </w:rPr>
        <w:t xml:space="preserve"> </w:t>
      </w:r>
    </w:p>
    <w:p w:rsidR="00D30674" w:rsidRDefault="004E51FE" w:rsidP="00D30674">
      <w:pPr>
        <w:numPr>
          <w:ilvl w:val="0"/>
          <w:numId w:val="18"/>
        </w:numPr>
        <w:tabs>
          <w:tab w:val="num" w:pos="360"/>
        </w:tabs>
        <w:overflowPunct/>
        <w:autoSpaceDE/>
        <w:adjustRightInd/>
        <w:spacing w:before="240"/>
        <w:ind w:left="360"/>
        <w:jc w:val="both"/>
        <w:textAlignment w:val="auto"/>
        <w:rPr>
          <w:rFonts w:ascii="Arial" w:hAnsi="Arial" w:cs="Arial"/>
          <w:sz w:val="22"/>
          <w:szCs w:val="22"/>
        </w:rPr>
      </w:pPr>
      <w:r w:rsidRPr="007E0805">
        <w:rPr>
          <w:rFonts w:ascii="Arial" w:hAnsi="Arial" w:cs="Arial"/>
          <w:bCs/>
          <w:spacing w:val="-3"/>
          <w:sz w:val="22"/>
          <w:szCs w:val="22"/>
          <w:u w:val="single"/>
        </w:rPr>
        <w:t xml:space="preserve">Cabinet </w:t>
      </w:r>
      <w:r w:rsidR="00BD1679">
        <w:rPr>
          <w:rFonts w:ascii="Arial" w:hAnsi="Arial" w:cs="Arial"/>
          <w:bCs/>
          <w:spacing w:val="-3"/>
          <w:sz w:val="22"/>
          <w:szCs w:val="22"/>
          <w:u w:val="single"/>
        </w:rPr>
        <w:t>noted</w:t>
      </w:r>
      <w:r w:rsidR="00BD1679" w:rsidRPr="007635B7">
        <w:rPr>
          <w:rFonts w:ascii="Arial" w:hAnsi="Arial" w:cs="Arial"/>
          <w:bCs/>
          <w:spacing w:val="-3"/>
          <w:sz w:val="22"/>
          <w:szCs w:val="22"/>
        </w:rPr>
        <w:t xml:space="preserve"> that the Minister for Natural Resources, Mines and Energ</w:t>
      </w:r>
      <w:r w:rsidR="007635B7">
        <w:rPr>
          <w:rFonts w:ascii="Arial" w:hAnsi="Arial" w:cs="Arial"/>
          <w:bCs/>
          <w:spacing w:val="-3"/>
          <w:sz w:val="22"/>
          <w:szCs w:val="22"/>
        </w:rPr>
        <w:t>y and Minister for Trade intended</w:t>
      </w:r>
      <w:r w:rsidR="00BD1679" w:rsidRPr="007635B7">
        <w:rPr>
          <w:rFonts w:ascii="Arial" w:hAnsi="Arial" w:cs="Arial"/>
          <w:bCs/>
          <w:spacing w:val="-3"/>
          <w:sz w:val="22"/>
          <w:szCs w:val="22"/>
        </w:rPr>
        <w:t xml:space="preserve"> to submit</w:t>
      </w:r>
      <w:r w:rsidRPr="007635B7">
        <w:rPr>
          <w:rFonts w:ascii="Arial" w:hAnsi="Arial" w:cs="Arial"/>
          <w:bCs/>
          <w:spacing w:val="-3"/>
          <w:sz w:val="22"/>
          <w:szCs w:val="22"/>
        </w:rPr>
        <w:t xml:space="preserve"> </w:t>
      </w:r>
      <w:r>
        <w:rPr>
          <w:rFonts w:ascii="Arial" w:hAnsi="Arial" w:cs="Arial"/>
          <w:bCs/>
          <w:spacing w:val="-3"/>
          <w:sz w:val="22"/>
          <w:szCs w:val="22"/>
        </w:rPr>
        <w:t xml:space="preserve">the </w:t>
      </w:r>
      <w:smartTag w:uri="urn:schemas-microsoft-com:office:smarttags" w:element="PlaceName">
        <w:r>
          <w:rPr>
            <w:rFonts w:ascii="Arial" w:hAnsi="Arial" w:cs="Arial"/>
            <w:bCs/>
            <w:spacing w:val="-3"/>
            <w:sz w:val="22"/>
            <w:szCs w:val="22"/>
          </w:rPr>
          <w:t>Wenlock</w:t>
        </w:r>
      </w:smartTag>
      <w:r>
        <w:rPr>
          <w:rFonts w:ascii="Arial" w:hAnsi="Arial" w:cs="Arial"/>
          <w:bCs/>
          <w:spacing w:val="-3"/>
          <w:sz w:val="22"/>
          <w:szCs w:val="22"/>
        </w:rPr>
        <w:t xml:space="preserve"> </w:t>
      </w:r>
      <w:smartTag w:uri="urn:schemas-microsoft-com:office:smarttags" w:element="PlaceType">
        <w:r>
          <w:rPr>
            <w:rFonts w:ascii="Arial" w:hAnsi="Arial" w:cs="Arial"/>
            <w:bCs/>
            <w:spacing w:val="-3"/>
            <w:sz w:val="22"/>
            <w:szCs w:val="22"/>
          </w:rPr>
          <w:t>Basin</w:t>
        </w:r>
      </w:smartTag>
      <w:r>
        <w:rPr>
          <w:rFonts w:ascii="Arial" w:hAnsi="Arial" w:cs="Arial"/>
          <w:bCs/>
          <w:spacing w:val="-3"/>
          <w:sz w:val="22"/>
          <w:szCs w:val="22"/>
        </w:rPr>
        <w:t xml:space="preserve"> </w:t>
      </w:r>
      <w:smartTag w:uri="urn:schemas-microsoft-com:office:smarttags" w:element="PlaceName">
        <w:r>
          <w:rPr>
            <w:rFonts w:ascii="Arial" w:hAnsi="Arial" w:cs="Arial"/>
            <w:bCs/>
            <w:spacing w:val="-3"/>
            <w:sz w:val="22"/>
            <w:szCs w:val="22"/>
          </w:rPr>
          <w:t>Wild</w:t>
        </w:r>
      </w:smartTag>
      <w:r>
        <w:rPr>
          <w:rFonts w:ascii="Arial" w:hAnsi="Arial" w:cs="Arial"/>
          <w:bCs/>
          <w:spacing w:val="-3"/>
          <w:sz w:val="22"/>
          <w:szCs w:val="22"/>
        </w:rPr>
        <w:t xml:space="preserve"> River</w:t>
      </w:r>
      <w:r w:rsidR="00D30674">
        <w:rPr>
          <w:rFonts w:ascii="Arial" w:hAnsi="Arial" w:cs="Arial"/>
          <w:bCs/>
          <w:spacing w:val="-3"/>
          <w:sz w:val="22"/>
          <w:szCs w:val="22"/>
        </w:rPr>
        <w:t xml:space="preserve"> Declaration</w:t>
      </w:r>
      <w:r w:rsidR="00BD1679">
        <w:rPr>
          <w:rFonts w:ascii="Arial" w:hAnsi="Arial" w:cs="Arial"/>
          <w:bCs/>
          <w:spacing w:val="-3"/>
          <w:sz w:val="22"/>
          <w:szCs w:val="22"/>
        </w:rPr>
        <w:t xml:space="preserve"> for Governor in Council for approval</w:t>
      </w:r>
      <w:r>
        <w:rPr>
          <w:rFonts w:ascii="Arial" w:hAnsi="Arial" w:cs="Arial"/>
          <w:bCs/>
          <w:spacing w:val="-3"/>
          <w:sz w:val="22"/>
          <w:szCs w:val="22"/>
        </w:rPr>
        <w:t>.</w:t>
      </w:r>
    </w:p>
    <w:p w:rsidR="00D30674" w:rsidRPr="00D30674" w:rsidRDefault="00D30674" w:rsidP="007635B7">
      <w:pPr>
        <w:overflowPunct/>
        <w:autoSpaceDE/>
        <w:adjustRightInd/>
        <w:spacing w:before="120"/>
        <w:ind w:left="357"/>
        <w:jc w:val="both"/>
        <w:textAlignment w:val="auto"/>
        <w:rPr>
          <w:rFonts w:ascii="Arial" w:hAnsi="Arial" w:cs="Arial"/>
          <w:sz w:val="22"/>
          <w:szCs w:val="22"/>
        </w:rPr>
      </w:pPr>
    </w:p>
    <w:p w:rsidR="00774519" w:rsidRDefault="00774519" w:rsidP="00774519">
      <w:pPr>
        <w:keepNext/>
        <w:numPr>
          <w:ilvl w:val="0"/>
          <w:numId w:val="18"/>
        </w:numPr>
        <w:tabs>
          <w:tab w:val="num" w:pos="360"/>
        </w:tabs>
        <w:overflowPunct/>
        <w:autoSpaceDE/>
        <w:adjustRightInd/>
        <w:ind w:left="357" w:hanging="357"/>
        <w:jc w:val="both"/>
        <w:textAlignment w:val="auto"/>
        <w:rPr>
          <w:rFonts w:ascii="Arial" w:hAnsi="Arial" w:cs="Arial"/>
          <w:sz w:val="22"/>
          <w:szCs w:val="22"/>
        </w:rPr>
      </w:pPr>
      <w:r>
        <w:rPr>
          <w:rFonts w:ascii="Arial" w:hAnsi="Arial" w:cs="Arial"/>
          <w:i/>
          <w:sz w:val="22"/>
          <w:szCs w:val="22"/>
          <w:u w:val="single"/>
        </w:rPr>
        <w:t>Attachments</w:t>
      </w:r>
    </w:p>
    <w:p w:rsidR="00774519" w:rsidRDefault="00637C83" w:rsidP="00774519">
      <w:pPr>
        <w:numPr>
          <w:ilvl w:val="0"/>
          <w:numId w:val="19"/>
        </w:numPr>
        <w:overflowPunct/>
        <w:autoSpaceDE/>
        <w:adjustRightInd/>
        <w:spacing w:before="120"/>
        <w:ind w:left="811"/>
        <w:jc w:val="both"/>
        <w:textAlignment w:val="auto"/>
        <w:rPr>
          <w:rFonts w:ascii="Arial" w:hAnsi="Arial" w:cs="Arial"/>
          <w:sz w:val="22"/>
          <w:szCs w:val="22"/>
        </w:rPr>
      </w:pPr>
      <w:hyperlink r:id="rId7" w:history="1">
        <w:r w:rsidR="00D30674" w:rsidRPr="007635B7">
          <w:rPr>
            <w:rStyle w:val="Hyperlink"/>
            <w:rFonts w:ascii="Arial" w:hAnsi="Arial" w:cs="Arial"/>
            <w:sz w:val="22"/>
            <w:szCs w:val="22"/>
          </w:rPr>
          <w:t>Wenlock Basin Wild River Declaration 2010</w:t>
        </w:r>
      </w:hyperlink>
    </w:p>
    <w:p w:rsidR="00D30674" w:rsidRDefault="00637C83" w:rsidP="00774519">
      <w:pPr>
        <w:numPr>
          <w:ilvl w:val="0"/>
          <w:numId w:val="19"/>
        </w:numPr>
        <w:overflowPunct/>
        <w:autoSpaceDE/>
        <w:adjustRightInd/>
        <w:spacing w:before="120"/>
        <w:ind w:left="811"/>
        <w:jc w:val="both"/>
        <w:textAlignment w:val="auto"/>
        <w:rPr>
          <w:rFonts w:ascii="Arial" w:hAnsi="Arial" w:cs="Arial"/>
          <w:sz w:val="22"/>
          <w:szCs w:val="22"/>
        </w:rPr>
      </w:pPr>
      <w:hyperlink r:id="rId8" w:history="1">
        <w:r w:rsidR="00D30674" w:rsidRPr="007635B7">
          <w:rPr>
            <w:rStyle w:val="Hyperlink"/>
            <w:rFonts w:ascii="Arial" w:hAnsi="Arial" w:cs="Arial"/>
            <w:sz w:val="22"/>
            <w:szCs w:val="22"/>
          </w:rPr>
          <w:t>Wenlock Basin Wild River Declaration Consultation Report</w:t>
        </w:r>
      </w:hyperlink>
    </w:p>
    <w:p w:rsidR="004E5956" w:rsidRPr="004E5956" w:rsidRDefault="004E5956" w:rsidP="004E5956"/>
    <w:sectPr w:rsidR="004E5956" w:rsidRPr="004E5956" w:rsidSect="005B6539">
      <w:headerReference w:type="first" r:id="rId9"/>
      <w:pgSz w:w="11907" w:h="16840" w:code="9"/>
      <w:pgMar w:top="1985" w:right="1418" w:bottom="1191" w:left="1418" w:header="851" w:footer="851"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F0A" w:rsidRDefault="008E7F0A">
      <w:r>
        <w:separator/>
      </w:r>
    </w:p>
    <w:p w:rsidR="008E7F0A" w:rsidRDefault="008E7F0A"/>
  </w:endnote>
  <w:endnote w:type="continuationSeparator" w:id="0">
    <w:p w:rsidR="008E7F0A" w:rsidRDefault="008E7F0A">
      <w:r>
        <w:continuationSeparator/>
      </w:r>
    </w:p>
    <w:p w:rsidR="008E7F0A" w:rsidRDefault="008E7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F0A" w:rsidRDefault="008E7F0A">
      <w:r>
        <w:separator/>
      </w:r>
    </w:p>
    <w:p w:rsidR="008E7F0A" w:rsidRDefault="008E7F0A"/>
  </w:footnote>
  <w:footnote w:type="continuationSeparator" w:id="0">
    <w:p w:rsidR="008E7F0A" w:rsidRDefault="008E7F0A">
      <w:r>
        <w:continuationSeparator/>
      </w:r>
    </w:p>
    <w:p w:rsidR="008E7F0A" w:rsidRDefault="008E7F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74" w:rsidRDefault="005C4436" w:rsidP="005B6539">
    <w:pPr>
      <w:pStyle w:val="Header"/>
      <w:ind w:firstLine="2880"/>
      <w:rPr>
        <w:rFonts w:ascii="Arial" w:hAnsi="Arial" w:cs="Arial"/>
        <w:b/>
        <w:sz w:val="22"/>
        <w:szCs w:val="22"/>
        <w:u w:val="single"/>
      </w:rPr>
    </w:pPr>
    <w:r>
      <w:rPr>
        <w:noProof/>
        <w:lang w:val="en-AU"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1" name="Picture 1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30674">
      <w:rPr>
        <w:rFonts w:ascii="Arial" w:hAnsi="Arial" w:cs="Arial"/>
        <w:b/>
        <w:sz w:val="22"/>
        <w:szCs w:val="22"/>
        <w:u w:val="single"/>
      </w:rPr>
      <w:t xml:space="preserve">Cabinet – </w:t>
    </w:r>
    <w:r w:rsidR="006D3352">
      <w:rPr>
        <w:rFonts w:ascii="Arial" w:hAnsi="Arial" w:cs="Arial"/>
        <w:b/>
        <w:sz w:val="22"/>
        <w:szCs w:val="22"/>
        <w:u w:val="single"/>
      </w:rPr>
      <w:t xml:space="preserve">May </w:t>
    </w:r>
    <w:r w:rsidR="00D30674">
      <w:rPr>
        <w:rFonts w:ascii="Arial" w:hAnsi="Arial" w:cs="Arial"/>
        <w:b/>
        <w:sz w:val="22"/>
        <w:szCs w:val="22"/>
        <w:u w:val="single"/>
      </w:rPr>
      <w:t>2010</w:t>
    </w:r>
  </w:p>
  <w:p w:rsidR="00D30674" w:rsidRDefault="00D30674" w:rsidP="005B6539">
    <w:pPr>
      <w:pStyle w:val="Header"/>
      <w:spacing w:before="120"/>
      <w:rPr>
        <w:rFonts w:ascii="Arial" w:hAnsi="Arial" w:cs="Arial"/>
        <w:b/>
        <w:sz w:val="22"/>
        <w:szCs w:val="22"/>
        <w:u w:val="single"/>
      </w:rPr>
    </w:pPr>
    <w:r w:rsidRPr="005B443E">
      <w:rPr>
        <w:rFonts w:ascii="Arial" w:hAnsi="Arial" w:cs="Arial"/>
        <w:b/>
        <w:sz w:val="22"/>
        <w:szCs w:val="22"/>
        <w:u w:val="single"/>
      </w:rPr>
      <w:t xml:space="preserve">Wenlock </w:t>
    </w:r>
    <w:smartTag w:uri="urn:schemas-microsoft-com:office:smarttags" w:element="PlaceType">
      <w:r w:rsidRPr="005B443E">
        <w:rPr>
          <w:rFonts w:ascii="Arial" w:hAnsi="Arial" w:cs="Arial"/>
          <w:b/>
          <w:sz w:val="22"/>
          <w:szCs w:val="22"/>
          <w:u w:val="single"/>
        </w:rPr>
        <w:t>Basin</w:t>
      </w:r>
    </w:smartTag>
    <w:r w:rsidRPr="005B443E">
      <w:rPr>
        <w:rFonts w:ascii="Arial" w:hAnsi="Arial" w:cs="Arial"/>
        <w:b/>
        <w:sz w:val="22"/>
        <w:szCs w:val="22"/>
        <w:u w:val="single"/>
      </w:rPr>
      <w:t xml:space="preserve"> </w:t>
    </w:r>
    <w:smartTag w:uri="urn:schemas-microsoft-com:office:smarttags" w:element="PlaceName">
      <w:r w:rsidRPr="005B443E">
        <w:rPr>
          <w:rFonts w:ascii="Arial" w:hAnsi="Arial" w:cs="Arial"/>
          <w:b/>
          <w:sz w:val="22"/>
          <w:szCs w:val="22"/>
          <w:u w:val="single"/>
        </w:rPr>
        <w:t>Wild</w:t>
      </w:r>
    </w:smartTag>
    <w:r w:rsidRPr="005B443E">
      <w:rPr>
        <w:rFonts w:ascii="Arial" w:hAnsi="Arial" w:cs="Arial"/>
        <w:b/>
        <w:sz w:val="22"/>
        <w:szCs w:val="22"/>
        <w:u w:val="single"/>
      </w:rPr>
      <w:t xml:space="preserve"> </w:t>
    </w:r>
    <w:smartTag w:uri="urn:schemas-microsoft-com:office:smarttags" w:element="PlaceType">
      <w:r w:rsidRPr="005B443E">
        <w:rPr>
          <w:rFonts w:ascii="Arial" w:hAnsi="Arial" w:cs="Arial"/>
          <w:b/>
          <w:sz w:val="22"/>
          <w:szCs w:val="22"/>
          <w:u w:val="single"/>
        </w:rPr>
        <w:t>River</w:t>
      </w:r>
    </w:smartTag>
    <w:r w:rsidR="007635B7">
      <w:rPr>
        <w:rFonts w:ascii="Arial" w:hAnsi="Arial" w:cs="Arial"/>
        <w:b/>
        <w:sz w:val="22"/>
        <w:szCs w:val="22"/>
        <w:u w:val="single"/>
      </w:rPr>
      <w:t xml:space="preserve"> Declaration</w:t>
    </w:r>
  </w:p>
  <w:p w:rsidR="00D30674" w:rsidRDefault="00D30674" w:rsidP="005B6539">
    <w:pPr>
      <w:pStyle w:val="Header"/>
      <w:spacing w:before="120"/>
      <w:rPr>
        <w:rFonts w:ascii="Arial" w:hAnsi="Arial" w:cs="Arial"/>
        <w:b/>
        <w:sz w:val="22"/>
        <w:szCs w:val="22"/>
        <w:u w:val="single"/>
      </w:rPr>
    </w:pPr>
    <w:r>
      <w:rPr>
        <w:rFonts w:ascii="Arial" w:hAnsi="Arial" w:cs="Arial"/>
        <w:b/>
        <w:sz w:val="22"/>
        <w:szCs w:val="22"/>
        <w:u w:val="single"/>
      </w:rPr>
      <w:t>Minister for Natural Resources, Mines and Energy and Minister for Trade</w:t>
    </w:r>
  </w:p>
  <w:p w:rsidR="00D30674" w:rsidRDefault="00D30674" w:rsidP="005B653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5742BA8"/>
    <w:lvl w:ilvl="0">
      <w:start w:val="1"/>
      <w:numFmt w:val="none"/>
      <w:pStyle w:val="Heading2"/>
      <w:lvlText w:val=""/>
      <w:legacy w:legacy="1" w:legacySpace="0" w:legacyIndent="567"/>
      <w:lvlJc w:val="left"/>
      <w:pPr>
        <w:ind w:left="567" w:hanging="567"/>
      </w:pPr>
      <w:rPr>
        <w:rFonts w:ascii="Symbol" w:hAnsi="Symbol" w:hint="default"/>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53C62798"/>
    <w:lvl w:ilvl="0">
      <w:numFmt w:val="decimal"/>
      <w:lvlText w:val="*"/>
      <w:lvlJc w:val="left"/>
    </w:lvl>
  </w:abstractNum>
  <w:abstractNum w:abstractNumId="2" w15:restartNumberingAfterBreak="0">
    <w:nsid w:val="015830A3"/>
    <w:multiLevelType w:val="hybridMultilevel"/>
    <w:tmpl w:val="24680BCC"/>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8369BB"/>
    <w:multiLevelType w:val="hybridMultilevel"/>
    <w:tmpl w:val="007C0D60"/>
    <w:lvl w:ilvl="0" w:tplc="D29055F0">
      <w:start w:val="1"/>
      <w:numFmt w:val="bullet"/>
      <w:lvlText w:val=""/>
      <w:lvlJc w:val="left"/>
      <w:pPr>
        <w:tabs>
          <w:tab w:val="num" w:pos="547"/>
        </w:tabs>
        <w:ind w:left="360" w:hanging="360"/>
      </w:pPr>
      <w:rPr>
        <w:rFonts w:ascii="Symbol" w:hAnsi="Symbol"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6115D1"/>
    <w:multiLevelType w:val="hybridMultilevel"/>
    <w:tmpl w:val="479C8208"/>
    <w:lvl w:ilvl="0" w:tplc="552AACEA">
      <w:numFmt w:val="bullet"/>
      <w:lvlText w:val=""/>
      <w:lvlJc w:val="left"/>
      <w:pPr>
        <w:tabs>
          <w:tab w:val="num" w:pos="720"/>
        </w:tabs>
        <w:ind w:left="720" w:hanging="360"/>
      </w:pPr>
      <w:rPr>
        <w:rFonts w:ascii="Symbol" w:eastAsia="Times New Roman" w:hAnsi="Symbol" w:cs="Times New Roman" w:hint="default"/>
        <w: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A467A"/>
    <w:multiLevelType w:val="multilevel"/>
    <w:tmpl w:val="4DA66FB8"/>
    <w:lvl w:ilvl="0">
      <w:start w:val="1"/>
      <w:numFmt w:val="decimal"/>
      <w:lvlText w:val="%1."/>
      <w:lvlJc w:val="left"/>
      <w:pPr>
        <w:tabs>
          <w:tab w:val="num" w:pos="709"/>
        </w:tabs>
        <w:ind w:left="709" w:hanging="709"/>
      </w:pPr>
      <w:rPr>
        <w:rFonts w:hint="default"/>
        <w:b w:val="0"/>
        <w:i w:val="0"/>
        <w:sz w:val="24"/>
      </w:rPr>
    </w:lvl>
    <w:lvl w:ilvl="1">
      <w:numFmt w:val="bullet"/>
      <w:lvlText w:val=""/>
      <w:legacy w:legacy="1" w:legacySpace="0" w:legacyIndent="360"/>
      <w:lvlJc w:val="left"/>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A20F63"/>
    <w:multiLevelType w:val="singleLevel"/>
    <w:tmpl w:val="E3A2769E"/>
    <w:lvl w:ilvl="0">
      <w:start w:val="7"/>
      <w:numFmt w:val="decimal"/>
      <w:lvlText w:val="%1."/>
      <w:legacy w:legacy="1" w:legacySpace="0" w:legacyIndent="709"/>
      <w:lvlJc w:val="left"/>
      <w:pPr>
        <w:ind w:left="709" w:hanging="709"/>
      </w:pPr>
    </w:lvl>
  </w:abstractNum>
  <w:abstractNum w:abstractNumId="7" w15:restartNumberingAfterBreak="0">
    <w:nsid w:val="1CD4354E"/>
    <w:multiLevelType w:val="hybridMultilevel"/>
    <w:tmpl w:val="F3243D32"/>
    <w:lvl w:ilvl="0" w:tplc="A87AEFB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EAE2DFE"/>
    <w:multiLevelType w:val="singleLevel"/>
    <w:tmpl w:val="5D04E21A"/>
    <w:lvl w:ilvl="0">
      <w:start w:val="4"/>
      <w:numFmt w:val="decimal"/>
      <w:lvlText w:val="%1."/>
      <w:legacy w:legacy="1" w:legacySpace="0" w:legacyIndent="709"/>
      <w:lvlJc w:val="left"/>
      <w:pPr>
        <w:ind w:left="709" w:hanging="709"/>
      </w:pPr>
    </w:lvl>
  </w:abstractNum>
  <w:abstractNum w:abstractNumId="9" w15:restartNumberingAfterBreak="0">
    <w:nsid w:val="1FE12F3D"/>
    <w:multiLevelType w:val="hybridMultilevel"/>
    <w:tmpl w:val="54B885D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14043F8"/>
    <w:multiLevelType w:val="hybridMultilevel"/>
    <w:tmpl w:val="95CEA0CC"/>
    <w:lvl w:ilvl="0" w:tplc="1D54A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DE62B8"/>
    <w:multiLevelType w:val="hybridMultilevel"/>
    <w:tmpl w:val="FAC039A0"/>
    <w:lvl w:ilvl="0" w:tplc="1DEE9000">
      <w:start w:val="1"/>
      <w:numFmt w:val="bullet"/>
      <w:lvlText w:val=""/>
      <w:lvlJc w:val="left"/>
      <w:pPr>
        <w:tabs>
          <w:tab w:val="num" w:pos="720"/>
        </w:tabs>
        <w:ind w:left="720" w:hanging="360"/>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40D5B"/>
    <w:multiLevelType w:val="hybridMultilevel"/>
    <w:tmpl w:val="2B1E68BA"/>
    <w:lvl w:ilvl="0" w:tplc="08B8C096">
      <w:start w:val="1"/>
      <w:numFmt w:val="decimal"/>
      <w:lvlText w:val="%1."/>
      <w:lvlJc w:val="left"/>
      <w:pPr>
        <w:tabs>
          <w:tab w:val="num" w:pos="720"/>
        </w:tabs>
        <w:ind w:left="720" w:hanging="360"/>
      </w:pPr>
      <w:rPr>
        <w:sz w:val="24"/>
        <w:szCs w:val="24"/>
      </w:rPr>
    </w:lvl>
    <w:lvl w:ilvl="1" w:tplc="D29055F0">
      <w:start w:val="1"/>
      <w:numFmt w:val="bullet"/>
      <w:lvlText w:val=""/>
      <w:lvlJc w:val="left"/>
      <w:pPr>
        <w:tabs>
          <w:tab w:val="num" w:pos="1627"/>
        </w:tabs>
        <w:ind w:left="1440" w:hanging="360"/>
      </w:pPr>
      <w:rPr>
        <w:rFonts w:ascii="Symbol" w:hAnsi="Symbol"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08A6DED"/>
    <w:multiLevelType w:val="hybridMultilevel"/>
    <w:tmpl w:val="282EB9F2"/>
    <w:lvl w:ilvl="0" w:tplc="4DD6633E">
      <w:start w:val="11"/>
      <w:numFmt w:val="decimal"/>
      <w:lvlText w:val="%1."/>
      <w:lvlJc w:val="left"/>
      <w:pPr>
        <w:tabs>
          <w:tab w:val="num" w:pos="709"/>
        </w:tabs>
        <w:ind w:left="709" w:hanging="709"/>
      </w:pPr>
      <w:rPr>
        <w:rFonts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9">
      <w:start w:val="1"/>
      <w:numFmt w:val="bullet"/>
      <w:lvlText w:val=""/>
      <w:lvlJc w:val="left"/>
      <w:pPr>
        <w:tabs>
          <w:tab w:val="num" w:pos="2880"/>
        </w:tabs>
        <w:ind w:left="2880" w:hanging="360"/>
      </w:pPr>
      <w:rPr>
        <w:rFonts w:ascii="Wingdings" w:hAnsi="Wingdings" w:hint="default"/>
        <w:b w:val="0"/>
        <w:i w:val="0"/>
        <w:sz w:val="24"/>
        <w:szCs w:val="24"/>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1FC4476"/>
    <w:multiLevelType w:val="hybridMultilevel"/>
    <w:tmpl w:val="29ECB1AC"/>
    <w:lvl w:ilvl="0" w:tplc="D29055F0">
      <w:start w:val="1"/>
      <w:numFmt w:val="bullet"/>
      <w:lvlText w:val=""/>
      <w:lvlJc w:val="left"/>
      <w:pPr>
        <w:tabs>
          <w:tab w:val="num" w:pos="547"/>
        </w:tabs>
        <w:ind w:left="360" w:hanging="360"/>
      </w:pPr>
      <w:rPr>
        <w:rFonts w:ascii="Symbol" w:hAnsi="Symbol"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D25788"/>
    <w:multiLevelType w:val="hybridMultilevel"/>
    <w:tmpl w:val="905A6C12"/>
    <w:lvl w:ilvl="0" w:tplc="D29055F0">
      <w:start w:val="1"/>
      <w:numFmt w:val="bullet"/>
      <w:lvlText w:val=""/>
      <w:lvlJc w:val="left"/>
      <w:pPr>
        <w:tabs>
          <w:tab w:val="num" w:pos="547"/>
        </w:tabs>
        <w:ind w:left="360" w:hanging="360"/>
      </w:pPr>
      <w:rPr>
        <w:rFonts w:ascii="Symbol" w:hAnsi="Symbol"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83533C"/>
    <w:multiLevelType w:val="multilevel"/>
    <w:tmpl w:val="F202DE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C268C"/>
    <w:multiLevelType w:val="hybridMultilevel"/>
    <w:tmpl w:val="03ECEF3C"/>
    <w:lvl w:ilvl="0" w:tplc="3614297E">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F5EEA"/>
    <w:multiLevelType w:val="hybridMultilevel"/>
    <w:tmpl w:val="4BDCC88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E1974F9"/>
    <w:multiLevelType w:val="hybridMultilevel"/>
    <w:tmpl w:val="4DA66FB8"/>
    <w:lvl w:ilvl="0" w:tplc="C83E695C">
      <w:start w:val="1"/>
      <w:numFmt w:val="decimal"/>
      <w:lvlText w:val="%1."/>
      <w:lvlJc w:val="left"/>
      <w:pPr>
        <w:tabs>
          <w:tab w:val="num" w:pos="709"/>
        </w:tabs>
        <w:ind w:left="709" w:hanging="709"/>
      </w:pPr>
      <w:rPr>
        <w:rFonts w:hint="default"/>
        <w:b w:val="0"/>
        <w:i w:val="0"/>
        <w:sz w:val="24"/>
      </w:rPr>
    </w:lvl>
    <w:lvl w:ilvl="1" w:tplc="46FC83DA">
      <w:numFmt w:val="bullet"/>
      <w:lvlText w:val=""/>
      <w:legacy w:legacy="1" w:legacySpace="0" w:legacyIndent="360"/>
      <w:lvlJc w:val="left"/>
      <w:rPr>
        <w:rFonts w:ascii="Symbol" w:hAnsi="Symbo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6F6680"/>
    <w:multiLevelType w:val="hybridMultilevel"/>
    <w:tmpl w:val="026AFF30"/>
    <w:lvl w:ilvl="0" w:tplc="D29055F0">
      <w:start w:val="1"/>
      <w:numFmt w:val="bullet"/>
      <w:lvlText w:val=""/>
      <w:lvlJc w:val="left"/>
      <w:pPr>
        <w:tabs>
          <w:tab w:val="num" w:pos="547"/>
        </w:tabs>
        <w:ind w:left="360" w:hanging="360"/>
      </w:pPr>
      <w:rPr>
        <w:rFonts w:ascii="Symbol" w:hAnsi="Symbol"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025C22"/>
    <w:multiLevelType w:val="hybridMultilevel"/>
    <w:tmpl w:val="9218097E"/>
    <w:lvl w:ilvl="0" w:tplc="0C090017">
      <w:start w:val="1"/>
      <w:numFmt w:val="lowerLetter"/>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2" w15:restartNumberingAfterBreak="0">
    <w:nsid w:val="48146DE2"/>
    <w:multiLevelType w:val="hybridMultilevel"/>
    <w:tmpl w:val="68305A80"/>
    <w:lvl w:ilvl="0" w:tplc="B7A0238C">
      <w:start w:val="1"/>
      <w:numFmt w:val="bullet"/>
      <w:lvlText w:val=""/>
      <w:lvlJc w:val="left"/>
      <w:pPr>
        <w:tabs>
          <w:tab w:val="num" w:pos="1174"/>
        </w:tabs>
        <w:ind w:left="1174" w:hanging="454"/>
      </w:pPr>
      <w:rPr>
        <w:rFonts w:ascii="Symbol" w:hAnsi="Symbol" w:hint="default"/>
        <w:color w:val="auto"/>
        <w:sz w:val="23"/>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890776C"/>
    <w:multiLevelType w:val="hybridMultilevel"/>
    <w:tmpl w:val="3C0018BE"/>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D0500F"/>
    <w:multiLevelType w:val="singleLevel"/>
    <w:tmpl w:val="39721F9E"/>
    <w:lvl w:ilvl="0">
      <w:start w:val="6"/>
      <w:numFmt w:val="decimal"/>
      <w:lvlText w:val="%1."/>
      <w:legacy w:legacy="1" w:legacySpace="0" w:legacyIndent="709"/>
      <w:lvlJc w:val="left"/>
      <w:pPr>
        <w:ind w:left="709" w:hanging="709"/>
      </w:pPr>
    </w:lvl>
  </w:abstractNum>
  <w:abstractNum w:abstractNumId="25" w15:restartNumberingAfterBreak="0">
    <w:nsid w:val="534D6A44"/>
    <w:multiLevelType w:val="hybridMultilevel"/>
    <w:tmpl w:val="F22C4880"/>
    <w:lvl w:ilvl="0" w:tplc="3614297E">
      <w:start w:val="1"/>
      <w:numFmt w:val="bullet"/>
      <w:lvlText w:val=""/>
      <w:lvlJc w:val="left"/>
      <w:pPr>
        <w:tabs>
          <w:tab w:val="num" w:pos="1069"/>
        </w:tabs>
        <w:ind w:left="1069" w:hanging="360"/>
      </w:pPr>
      <w:rPr>
        <w:rFonts w:ascii="Symbol" w:hAnsi="Symbol" w:hint="default"/>
        <w:b w:val="0"/>
        <w:i w:val="0"/>
        <w:sz w:val="24"/>
      </w:rPr>
    </w:lvl>
    <w:lvl w:ilvl="1" w:tplc="7A1A93FA">
      <w:start w:val="12"/>
      <w:numFmt w:val="decimal"/>
      <w:lvlText w:val="%2."/>
      <w:lvlJc w:val="left"/>
      <w:pPr>
        <w:tabs>
          <w:tab w:val="num" w:pos="2149"/>
        </w:tabs>
        <w:ind w:left="2149" w:hanging="360"/>
      </w:pPr>
      <w:rPr>
        <w:rFonts w:hint="default"/>
        <w:b w:val="0"/>
        <w:i w:val="0"/>
        <w:sz w:val="24"/>
      </w:r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6" w15:restartNumberingAfterBreak="0">
    <w:nsid w:val="5D6D5F86"/>
    <w:multiLevelType w:val="hybridMultilevel"/>
    <w:tmpl w:val="C5BE88B8"/>
    <w:lvl w:ilvl="0" w:tplc="D29055F0">
      <w:start w:val="1"/>
      <w:numFmt w:val="bullet"/>
      <w:lvlText w:val=""/>
      <w:lvlJc w:val="left"/>
      <w:pPr>
        <w:tabs>
          <w:tab w:val="num" w:pos="547"/>
        </w:tabs>
        <w:ind w:left="360" w:hanging="360"/>
      </w:pPr>
      <w:rPr>
        <w:rFonts w:ascii="Symbol" w:hAnsi="Symbol"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02505A"/>
    <w:multiLevelType w:val="hybridMultilevel"/>
    <w:tmpl w:val="F202DECC"/>
    <w:lvl w:ilvl="0" w:tplc="CF1E452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4E1CE8"/>
    <w:multiLevelType w:val="hybridMultilevel"/>
    <w:tmpl w:val="467437D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672D7AAC"/>
    <w:multiLevelType w:val="hybridMultilevel"/>
    <w:tmpl w:val="943899D8"/>
    <w:lvl w:ilvl="0" w:tplc="CD163E2C">
      <w:start w:val="1"/>
      <w:numFmt w:val="lowerLetter"/>
      <w:lvlText w:val="(%1)"/>
      <w:lvlJc w:val="left"/>
      <w:pPr>
        <w:tabs>
          <w:tab w:val="num" w:pos="1140"/>
        </w:tabs>
        <w:ind w:left="1140" w:hanging="7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8DF0B32"/>
    <w:multiLevelType w:val="hybridMultilevel"/>
    <w:tmpl w:val="83A246EC"/>
    <w:lvl w:ilvl="0" w:tplc="D29055F0">
      <w:start w:val="1"/>
      <w:numFmt w:val="bullet"/>
      <w:lvlText w:val=""/>
      <w:lvlJc w:val="left"/>
      <w:pPr>
        <w:tabs>
          <w:tab w:val="num" w:pos="907"/>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E4382"/>
    <w:multiLevelType w:val="hybridMultilevel"/>
    <w:tmpl w:val="8E74774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8081797"/>
    <w:multiLevelType w:val="singleLevel"/>
    <w:tmpl w:val="76840A94"/>
    <w:lvl w:ilvl="0">
      <w:start w:val="12"/>
      <w:numFmt w:val="decimal"/>
      <w:lvlText w:val="%1."/>
      <w:legacy w:legacy="1" w:legacySpace="0" w:legacyIndent="709"/>
      <w:lvlJc w:val="left"/>
      <w:pPr>
        <w:ind w:left="709" w:hanging="709"/>
      </w:pPr>
    </w:lvl>
  </w:abstractNum>
  <w:abstractNum w:abstractNumId="34" w15:restartNumberingAfterBreak="0">
    <w:nsid w:val="78D60768"/>
    <w:multiLevelType w:val="hybridMultilevel"/>
    <w:tmpl w:val="8C68EA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176F87"/>
    <w:multiLevelType w:val="hybridMultilevel"/>
    <w:tmpl w:val="AE988834"/>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3">
    <w:abstractNumId w:val="8"/>
  </w:num>
  <w:num w:numId="4">
    <w:abstractNumId w:val="1"/>
    <w:lvlOverride w:ilvl="0">
      <w:lvl w:ilvl="0">
        <w:start w:val="1"/>
        <w:numFmt w:val="bullet"/>
        <w:lvlText w:val=""/>
        <w:legacy w:legacy="1" w:legacySpace="0" w:legacyIndent="709"/>
        <w:lvlJc w:val="left"/>
        <w:pPr>
          <w:ind w:left="709" w:hanging="709"/>
        </w:pPr>
        <w:rPr>
          <w:rFonts w:ascii="Symbol" w:hAnsi="Symbol" w:hint="default"/>
        </w:rPr>
      </w:lvl>
    </w:lvlOverride>
  </w:num>
  <w:num w:numId="5">
    <w:abstractNumId w:val="24"/>
  </w:num>
  <w:num w:numId="6">
    <w:abstractNumId w:val="6"/>
  </w:num>
  <w:num w:numId="7">
    <w:abstractNumId w:val="33"/>
  </w:num>
  <w:num w:numId="8">
    <w:abstractNumId w:val="19"/>
  </w:num>
  <w:num w:numId="9">
    <w:abstractNumId w:val="10"/>
  </w:num>
  <w:num w:numId="10">
    <w:abstractNumId w:val="2"/>
  </w:num>
  <w:num w:numId="11">
    <w:abstractNumId w:val="13"/>
  </w:num>
  <w:num w:numId="12">
    <w:abstractNumId w:val="29"/>
  </w:num>
  <w:num w:numId="13">
    <w:abstractNumId w:val="7"/>
  </w:num>
  <w:num w:numId="14">
    <w:abstractNumId w:val="22"/>
  </w:num>
  <w:num w:numId="15">
    <w:abstractNumId w:val="35"/>
  </w:num>
  <w:num w:numId="16">
    <w:abstractNumId w:val="32"/>
  </w:num>
  <w:num w:numId="17">
    <w:abstractNumId w:val="28"/>
  </w:num>
  <w:num w:numId="18">
    <w:abstractNumId w:val="35"/>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num>
  <w:num w:numId="23">
    <w:abstractNumId w:val="16"/>
  </w:num>
  <w:num w:numId="24">
    <w:abstractNumId w:val="30"/>
  </w:num>
  <w:num w:numId="25">
    <w:abstractNumId w:val="20"/>
  </w:num>
  <w:num w:numId="26">
    <w:abstractNumId w:val="3"/>
  </w:num>
  <w:num w:numId="27">
    <w:abstractNumId w:val="26"/>
  </w:num>
  <w:num w:numId="28">
    <w:abstractNumId w:val="15"/>
  </w:num>
  <w:num w:numId="29">
    <w:abstractNumId w:val="14"/>
  </w:num>
  <w:num w:numId="30">
    <w:abstractNumId w:val="23"/>
  </w:num>
  <w:num w:numId="31">
    <w:abstractNumId w:val="4"/>
  </w:num>
  <w:num w:numId="32">
    <w:abstractNumId w:val="34"/>
  </w:num>
  <w:num w:numId="33">
    <w:abstractNumId w:val="9"/>
  </w:num>
  <w:num w:numId="34">
    <w:abstractNumId w:val="17"/>
  </w:num>
  <w:num w:numId="35">
    <w:abstractNumId w:val="12"/>
  </w:num>
  <w:num w:numId="36">
    <w:abstractNumId w:val="5"/>
  </w:num>
  <w:num w:numId="37">
    <w:abstractNumId w:val="31"/>
  </w:num>
  <w:num w:numId="38">
    <w:abstractNumId w:val="21"/>
  </w:num>
  <w:num w:numId="39">
    <w:abstractNumId w:val="11"/>
  </w:num>
  <w:num w:numId="4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F2"/>
    <w:rsid w:val="00003838"/>
    <w:rsid w:val="000063A9"/>
    <w:rsid w:val="00006590"/>
    <w:rsid w:val="00010A92"/>
    <w:rsid w:val="00012C03"/>
    <w:rsid w:val="00013C04"/>
    <w:rsid w:val="000144D7"/>
    <w:rsid w:val="00021048"/>
    <w:rsid w:val="000246F4"/>
    <w:rsid w:val="00024DCC"/>
    <w:rsid w:val="00024E4C"/>
    <w:rsid w:val="00026AF3"/>
    <w:rsid w:val="00027EEF"/>
    <w:rsid w:val="00030C11"/>
    <w:rsid w:val="000316F9"/>
    <w:rsid w:val="00033BF9"/>
    <w:rsid w:val="00037A9A"/>
    <w:rsid w:val="00045BB7"/>
    <w:rsid w:val="00045F35"/>
    <w:rsid w:val="00062F5A"/>
    <w:rsid w:val="00063159"/>
    <w:rsid w:val="00064CD5"/>
    <w:rsid w:val="0007045A"/>
    <w:rsid w:val="000713BB"/>
    <w:rsid w:val="00073E71"/>
    <w:rsid w:val="000755DE"/>
    <w:rsid w:val="00076B46"/>
    <w:rsid w:val="00077186"/>
    <w:rsid w:val="0008366E"/>
    <w:rsid w:val="00090D35"/>
    <w:rsid w:val="00092749"/>
    <w:rsid w:val="00093466"/>
    <w:rsid w:val="0009558F"/>
    <w:rsid w:val="00095C5F"/>
    <w:rsid w:val="00097BA6"/>
    <w:rsid w:val="000A1B0D"/>
    <w:rsid w:val="000A1E2F"/>
    <w:rsid w:val="000A5111"/>
    <w:rsid w:val="000A7743"/>
    <w:rsid w:val="000B0C7A"/>
    <w:rsid w:val="000B1B8F"/>
    <w:rsid w:val="000B4561"/>
    <w:rsid w:val="000B641D"/>
    <w:rsid w:val="000C280F"/>
    <w:rsid w:val="000C5104"/>
    <w:rsid w:val="000D1D0A"/>
    <w:rsid w:val="000D4B72"/>
    <w:rsid w:val="000D4DA5"/>
    <w:rsid w:val="000E0136"/>
    <w:rsid w:val="000E0BE0"/>
    <w:rsid w:val="000E3152"/>
    <w:rsid w:val="000E3475"/>
    <w:rsid w:val="000E37C5"/>
    <w:rsid w:val="000E4F4E"/>
    <w:rsid w:val="000E624A"/>
    <w:rsid w:val="000F0AEF"/>
    <w:rsid w:val="000F7A97"/>
    <w:rsid w:val="001009AC"/>
    <w:rsid w:val="00102E18"/>
    <w:rsid w:val="00103A50"/>
    <w:rsid w:val="001104AE"/>
    <w:rsid w:val="00120A41"/>
    <w:rsid w:val="00123290"/>
    <w:rsid w:val="001241E8"/>
    <w:rsid w:val="001252D0"/>
    <w:rsid w:val="0013240D"/>
    <w:rsid w:val="0013350E"/>
    <w:rsid w:val="00135EC6"/>
    <w:rsid w:val="00142C11"/>
    <w:rsid w:val="001432F5"/>
    <w:rsid w:val="00144666"/>
    <w:rsid w:val="001451AD"/>
    <w:rsid w:val="001468D2"/>
    <w:rsid w:val="0014725B"/>
    <w:rsid w:val="00151FDE"/>
    <w:rsid w:val="0015222B"/>
    <w:rsid w:val="001525FB"/>
    <w:rsid w:val="001536E6"/>
    <w:rsid w:val="0016001D"/>
    <w:rsid w:val="00160AF8"/>
    <w:rsid w:val="0016673F"/>
    <w:rsid w:val="00166AFE"/>
    <w:rsid w:val="00166C9B"/>
    <w:rsid w:val="00167E7D"/>
    <w:rsid w:val="00172EE1"/>
    <w:rsid w:val="00173871"/>
    <w:rsid w:val="001748A2"/>
    <w:rsid w:val="00176C59"/>
    <w:rsid w:val="00180316"/>
    <w:rsid w:val="00182F7B"/>
    <w:rsid w:val="00193CC9"/>
    <w:rsid w:val="00194A5A"/>
    <w:rsid w:val="00194BFE"/>
    <w:rsid w:val="001A374F"/>
    <w:rsid w:val="001A3B7B"/>
    <w:rsid w:val="001A520A"/>
    <w:rsid w:val="001A5BFB"/>
    <w:rsid w:val="001A7843"/>
    <w:rsid w:val="001B20D0"/>
    <w:rsid w:val="001B5796"/>
    <w:rsid w:val="001B763E"/>
    <w:rsid w:val="001C075A"/>
    <w:rsid w:val="001C2900"/>
    <w:rsid w:val="001C52C4"/>
    <w:rsid w:val="001C5938"/>
    <w:rsid w:val="001C7CB4"/>
    <w:rsid w:val="001D0631"/>
    <w:rsid w:val="001D2BE0"/>
    <w:rsid w:val="001D6D40"/>
    <w:rsid w:val="001D6DED"/>
    <w:rsid w:val="001D6F9A"/>
    <w:rsid w:val="001E017F"/>
    <w:rsid w:val="001E488B"/>
    <w:rsid w:val="001E5A14"/>
    <w:rsid w:val="001F1E33"/>
    <w:rsid w:val="001F5E0D"/>
    <w:rsid w:val="001F7102"/>
    <w:rsid w:val="002004F3"/>
    <w:rsid w:val="002016B4"/>
    <w:rsid w:val="00201C81"/>
    <w:rsid w:val="00202D06"/>
    <w:rsid w:val="002039F6"/>
    <w:rsid w:val="00206ACF"/>
    <w:rsid w:val="00207DB2"/>
    <w:rsid w:val="00210495"/>
    <w:rsid w:val="0021117B"/>
    <w:rsid w:val="00212606"/>
    <w:rsid w:val="0021323C"/>
    <w:rsid w:val="00213FD8"/>
    <w:rsid w:val="00214777"/>
    <w:rsid w:val="00214CCD"/>
    <w:rsid w:val="00215739"/>
    <w:rsid w:val="00221057"/>
    <w:rsid w:val="0022481F"/>
    <w:rsid w:val="00226D73"/>
    <w:rsid w:val="00226E64"/>
    <w:rsid w:val="00227F97"/>
    <w:rsid w:val="00230D6D"/>
    <w:rsid w:val="00233588"/>
    <w:rsid w:val="0023545A"/>
    <w:rsid w:val="00236DAD"/>
    <w:rsid w:val="0024015C"/>
    <w:rsid w:val="002474F6"/>
    <w:rsid w:val="002516BD"/>
    <w:rsid w:val="00253BC6"/>
    <w:rsid w:val="00253DDB"/>
    <w:rsid w:val="00256191"/>
    <w:rsid w:val="00263C54"/>
    <w:rsid w:val="00272413"/>
    <w:rsid w:val="002742DA"/>
    <w:rsid w:val="002746E3"/>
    <w:rsid w:val="00274A4F"/>
    <w:rsid w:val="00276101"/>
    <w:rsid w:val="00276468"/>
    <w:rsid w:val="00277BB9"/>
    <w:rsid w:val="002809F0"/>
    <w:rsid w:val="00280ADE"/>
    <w:rsid w:val="00280C07"/>
    <w:rsid w:val="00284F7D"/>
    <w:rsid w:val="00285945"/>
    <w:rsid w:val="00285A6F"/>
    <w:rsid w:val="00285C5E"/>
    <w:rsid w:val="00286EC6"/>
    <w:rsid w:val="00297BE7"/>
    <w:rsid w:val="002A043F"/>
    <w:rsid w:val="002A141F"/>
    <w:rsid w:val="002A39DA"/>
    <w:rsid w:val="002A3C0B"/>
    <w:rsid w:val="002A66A0"/>
    <w:rsid w:val="002A7B41"/>
    <w:rsid w:val="002B00B5"/>
    <w:rsid w:val="002B14FD"/>
    <w:rsid w:val="002B544E"/>
    <w:rsid w:val="002C0EF4"/>
    <w:rsid w:val="002C1A71"/>
    <w:rsid w:val="002D06E0"/>
    <w:rsid w:val="002D30BA"/>
    <w:rsid w:val="002D30DD"/>
    <w:rsid w:val="002D4A50"/>
    <w:rsid w:val="002D4C3D"/>
    <w:rsid w:val="002D5DD8"/>
    <w:rsid w:val="002D624C"/>
    <w:rsid w:val="002E12EC"/>
    <w:rsid w:val="002E1A51"/>
    <w:rsid w:val="002E5285"/>
    <w:rsid w:val="002E58F4"/>
    <w:rsid w:val="002E6FCD"/>
    <w:rsid w:val="002F02E3"/>
    <w:rsid w:val="002F1D1E"/>
    <w:rsid w:val="002F5BF4"/>
    <w:rsid w:val="002F7AAE"/>
    <w:rsid w:val="002F7F4D"/>
    <w:rsid w:val="003018D3"/>
    <w:rsid w:val="0030195F"/>
    <w:rsid w:val="00302BF2"/>
    <w:rsid w:val="00303ABB"/>
    <w:rsid w:val="00305686"/>
    <w:rsid w:val="00306264"/>
    <w:rsid w:val="0030640B"/>
    <w:rsid w:val="00306FD0"/>
    <w:rsid w:val="00307570"/>
    <w:rsid w:val="0031026B"/>
    <w:rsid w:val="00310ED4"/>
    <w:rsid w:val="00312418"/>
    <w:rsid w:val="003163AF"/>
    <w:rsid w:val="00327A40"/>
    <w:rsid w:val="00330A17"/>
    <w:rsid w:val="003324F3"/>
    <w:rsid w:val="00332834"/>
    <w:rsid w:val="003341AC"/>
    <w:rsid w:val="00334F20"/>
    <w:rsid w:val="00335A7E"/>
    <w:rsid w:val="003440D0"/>
    <w:rsid w:val="0034490C"/>
    <w:rsid w:val="003455DB"/>
    <w:rsid w:val="00352890"/>
    <w:rsid w:val="00353203"/>
    <w:rsid w:val="00357482"/>
    <w:rsid w:val="00360700"/>
    <w:rsid w:val="003611CC"/>
    <w:rsid w:val="0036437C"/>
    <w:rsid w:val="0036741A"/>
    <w:rsid w:val="003765B9"/>
    <w:rsid w:val="00376B5D"/>
    <w:rsid w:val="00376D16"/>
    <w:rsid w:val="0037765E"/>
    <w:rsid w:val="00380EC6"/>
    <w:rsid w:val="00385843"/>
    <w:rsid w:val="00390600"/>
    <w:rsid w:val="003912D8"/>
    <w:rsid w:val="0039318E"/>
    <w:rsid w:val="003B00D1"/>
    <w:rsid w:val="003B2CBC"/>
    <w:rsid w:val="003C05F5"/>
    <w:rsid w:val="003C22F2"/>
    <w:rsid w:val="003C2A2D"/>
    <w:rsid w:val="003C30E4"/>
    <w:rsid w:val="003C53D0"/>
    <w:rsid w:val="003C5B6C"/>
    <w:rsid w:val="003C6F47"/>
    <w:rsid w:val="003C70B1"/>
    <w:rsid w:val="003C799C"/>
    <w:rsid w:val="003C7DF5"/>
    <w:rsid w:val="003C7F9A"/>
    <w:rsid w:val="003D1941"/>
    <w:rsid w:val="003D2572"/>
    <w:rsid w:val="003D27A5"/>
    <w:rsid w:val="003D502C"/>
    <w:rsid w:val="003D53FA"/>
    <w:rsid w:val="003D67B9"/>
    <w:rsid w:val="003E0404"/>
    <w:rsid w:val="003E14B9"/>
    <w:rsid w:val="003E7FCF"/>
    <w:rsid w:val="003F0257"/>
    <w:rsid w:val="003F25CC"/>
    <w:rsid w:val="003F4E1A"/>
    <w:rsid w:val="003F5C66"/>
    <w:rsid w:val="003F7D31"/>
    <w:rsid w:val="00400FBE"/>
    <w:rsid w:val="00401F66"/>
    <w:rsid w:val="004024D5"/>
    <w:rsid w:val="004033EA"/>
    <w:rsid w:val="004053BF"/>
    <w:rsid w:val="004060F9"/>
    <w:rsid w:val="004068B9"/>
    <w:rsid w:val="004079FD"/>
    <w:rsid w:val="00410C81"/>
    <w:rsid w:val="00411E37"/>
    <w:rsid w:val="00412260"/>
    <w:rsid w:val="004151FD"/>
    <w:rsid w:val="004171BF"/>
    <w:rsid w:val="00417AF5"/>
    <w:rsid w:val="00420A83"/>
    <w:rsid w:val="00425683"/>
    <w:rsid w:val="00425D97"/>
    <w:rsid w:val="004274C2"/>
    <w:rsid w:val="0043260E"/>
    <w:rsid w:val="00434C7A"/>
    <w:rsid w:val="00434F98"/>
    <w:rsid w:val="00445D63"/>
    <w:rsid w:val="00447645"/>
    <w:rsid w:val="004509D0"/>
    <w:rsid w:val="00451AEA"/>
    <w:rsid w:val="00453908"/>
    <w:rsid w:val="00453EBA"/>
    <w:rsid w:val="004564D7"/>
    <w:rsid w:val="0046106F"/>
    <w:rsid w:val="00462DAF"/>
    <w:rsid w:val="0047203E"/>
    <w:rsid w:val="00472335"/>
    <w:rsid w:val="004745B6"/>
    <w:rsid w:val="00476E01"/>
    <w:rsid w:val="004804E4"/>
    <w:rsid w:val="004806F7"/>
    <w:rsid w:val="004910AC"/>
    <w:rsid w:val="00491EBE"/>
    <w:rsid w:val="00497003"/>
    <w:rsid w:val="00497F9A"/>
    <w:rsid w:val="004A4BBE"/>
    <w:rsid w:val="004A5E8C"/>
    <w:rsid w:val="004A6E46"/>
    <w:rsid w:val="004B35FE"/>
    <w:rsid w:val="004B4751"/>
    <w:rsid w:val="004C023F"/>
    <w:rsid w:val="004D1B25"/>
    <w:rsid w:val="004D2F68"/>
    <w:rsid w:val="004D553A"/>
    <w:rsid w:val="004D65E5"/>
    <w:rsid w:val="004D7A64"/>
    <w:rsid w:val="004E0605"/>
    <w:rsid w:val="004E2D6C"/>
    <w:rsid w:val="004E4D80"/>
    <w:rsid w:val="004E51FE"/>
    <w:rsid w:val="004E5761"/>
    <w:rsid w:val="004E5956"/>
    <w:rsid w:val="004F1F10"/>
    <w:rsid w:val="00502194"/>
    <w:rsid w:val="00502559"/>
    <w:rsid w:val="0050557B"/>
    <w:rsid w:val="00506283"/>
    <w:rsid w:val="00513940"/>
    <w:rsid w:val="00513E3F"/>
    <w:rsid w:val="00513F59"/>
    <w:rsid w:val="005147F4"/>
    <w:rsid w:val="00516D9E"/>
    <w:rsid w:val="00517CFE"/>
    <w:rsid w:val="005203EB"/>
    <w:rsid w:val="005255A2"/>
    <w:rsid w:val="00526B13"/>
    <w:rsid w:val="00527C62"/>
    <w:rsid w:val="005311B6"/>
    <w:rsid w:val="00531FE8"/>
    <w:rsid w:val="005356CA"/>
    <w:rsid w:val="00537263"/>
    <w:rsid w:val="00543064"/>
    <w:rsid w:val="00544095"/>
    <w:rsid w:val="00545128"/>
    <w:rsid w:val="00546E1A"/>
    <w:rsid w:val="00547373"/>
    <w:rsid w:val="005527D6"/>
    <w:rsid w:val="00553FBF"/>
    <w:rsid w:val="00554369"/>
    <w:rsid w:val="005560D7"/>
    <w:rsid w:val="00556390"/>
    <w:rsid w:val="0056048E"/>
    <w:rsid w:val="005624D8"/>
    <w:rsid w:val="005629A3"/>
    <w:rsid w:val="00563DC9"/>
    <w:rsid w:val="0056655B"/>
    <w:rsid w:val="00566C09"/>
    <w:rsid w:val="00572498"/>
    <w:rsid w:val="00573C33"/>
    <w:rsid w:val="00574897"/>
    <w:rsid w:val="005753A3"/>
    <w:rsid w:val="00575CD5"/>
    <w:rsid w:val="00580FD5"/>
    <w:rsid w:val="00585909"/>
    <w:rsid w:val="00587A58"/>
    <w:rsid w:val="005902D0"/>
    <w:rsid w:val="005929CA"/>
    <w:rsid w:val="00593BBA"/>
    <w:rsid w:val="00596683"/>
    <w:rsid w:val="00597038"/>
    <w:rsid w:val="005A1D25"/>
    <w:rsid w:val="005A350C"/>
    <w:rsid w:val="005A429E"/>
    <w:rsid w:val="005A459E"/>
    <w:rsid w:val="005A65EC"/>
    <w:rsid w:val="005B1532"/>
    <w:rsid w:val="005B443E"/>
    <w:rsid w:val="005B4C5E"/>
    <w:rsid w:val="005B6539"/>
    <w:rsid w:val="005B7571"/>
    <w:rsid w:val="005B7D1F"/>
    <w:rsid w:val="005C1966"/>
    <w:rsid w:val="005C4436"/>
    <w:rsid w:val="005C63A2"/>
    <w:rsid w:val="005C68B9"/>
    <w:rsid w:val="005D6B57"/>
    <w:rsid w:val="005E65B8"/>
    <w:rsid w:val="005E66C7"/>
    <w:rsid w:val="005E6EFD"/>
    <w:rsid w:val="005E750D"/>
    <w:rsid w:val="005E7E2A"/>
    <w:rsid w:val="005F18D3"/>
    <w:rsid w:val="005F26CE"/>
    <w:rsid w:val="005F2710"/>
    <w:rsid w:val="005F3A5B"/>
    <w:rsid w:val="005F4921"/>
    <w:rsid w:val="005F693D"/>
    <w:rsid w:val="00600F79"/>
    <w:rsid w:val="006022CF"/>
    <w:rsid w:val="006052D3"/>
    <w:rsid w:val="00605CD3"/>
    <w:rsid w:val="00606950"/>
    <w:rsid w:val="00611919"/>
    <w:rsid w:val="00611B89"/>
    <w:rsid w:val="00611E10"/>
    <w:rsid w:val="006126BE"/>
    <w:rsid w:val="00621357"/>
    <w:rsid w:val="00622178"/>
    <w:rsid w:val="006229DC"/>
    <w:rsid w:val="00623925"/>
    <w:rsid w:val="006251E2"/>
    <w:rsid w:val="00626BA2"/>
    <w:rsid w:val="006361E6"/>
    <w:rsid w:val="0063737F"/>
    <w:rsid w:val="00637910"/>
    <w:rsid w:val="00637C83"/>
    <w:rsid w:val="00645C21"/>
    <w:rsid w:val="0065068B"/>
    <w:rsid w:val="00662A5A"/>
    <w:rsid w:val="00663A67"/>
    <w:rsid w:val="00664548"/>
    <w:rsid w:val="00673739"/>
    <w:rsid w:val="006757A5"/>
    <w:rsid w:val="006765D8"/>
    <w:rsid w:val="00681419"/>
    <w:rsid w:val="00682E99"/>
    <w:rsid w:val="0068361F"/>
    <w:rsid w:val="0068397C"/>
    <w:rsid w:val="00684765"/>
    <w:rsid w:val="0068570A"/>
    <w:rsid w:val="0068630B"/>
    <w:rsid w:val="00692D2E"/>
    <w:rsid w:val="006A0478"/>
    <w:rsid w:val="006A0742"/>
    <w:rsid w:val="006A49C7"/>
    <w:rsid w:val="006A4DC1"/>
    <w:rsid w:val="006A616D"/>
    <w:rsid w:val="006A6934"/>
    <w:rsid w:val="006A7634"/>
    <w:rsid w:val="006A7D2B"/>
    <w:rsid w:val="006B1D07"/>
    <w:rsid w:val="006B2175"/>
    <w:rsid w:val="006B3737"/>
    <w:rsid w:val="006B3D53"/>
    <w:rsid w:val="006B6743"/>
    <w:rsid w:val="006C0FC4"/>
    <w:rsid w:val="006C1E03"/>
    <w:rsid w:val="006C2791"/>
    <w:rsid w:val="006C2ED7"/>
    <w:rsid w:val="006C64F7"/>
    <w:rsid w:val="006C6D76"/>
    <w:rsid w:val="006C737B"/>
    <w:rsid w:val="006D03D7"/>
    <w:rsid w:val="006D3352"/>
    <w:rsid w:val="006D4410"/>
    <w:rsid w:val="006D51DF"/>
    <w:rsid w:val="006D7FD0"/>
    <w:rsid w:val="006E1F89"/>
    <w:rsid w:val="006E47AF"/>
    <w:rsid w:val="006F0048"/>
    <w:rsid w:val="006F20A1"/>
    <w:rsid w:val="006F3034"/>
    <w:rsid w:val="006F669C"/>
    <w:rsid w:val="00701196"/>
    <w:rsid w:val="00705BED"/>
    <w:rsid w:val="00711EE8"/>
    <w:rsid w:val="00712D00"/>
    <w:rsid w:val="00714F74"/>
    <w:rsid w:val="00720CB8"/>
    <w:rsid w:val="00722E4C"/>
    <w:rsid w:val="00725B2E"/>
    <w:rsid w:val="00726236"/>
    <w:rsid w:val="0072658B"/>
    <w:rsid w:val="0072676D"/>
    <w:rsid w:val="00731F2F"/>
    <w:rsid w:val="007331FA"/>
    <w:rsid w:val="0073418A"/>
    <w:rsid w:val="00734D82"/>
    <w:rsid w:val="0073615D"/>
    <w:rsid w:val="0074053E"/>
    <w:rsid w:val="007504B6"/>
    <w:rsid w:val="007515D9"/>
    <w:rsid w:val="00753337"/>
    <w:rsid w:val="007539CA"/>
    <w:rsid w:val="00753E98"/>
    <w:rsid w:val="00754FFD"/>
    <w:rsid w:val="0076213F"/>
    <w:rsid w:val="007622B2"/>
    <w:rsid w:val="007635B7"/>
    <w:rsid w:val="007650FE"/>
    <w:rsid w:val="007664B6"/>
    <w:rsid w:val="00766B27"/>
    <w:rsid w:val="00766BBA"/>
    <w:rsid w:val="00774519"/>
    <w:rsid w:val="00776AD4"/>
    <w:rsid w:val="00776E9E"/>
    <w:rsid w:val="007823B3"/>
    <w:rsid w:val="007854DC"/>
    <w:rsid w:val="00786D4A"/>
    <w:rsid w:val="00793821"/>
    <w:rsid w:val="00795CFF"/>
    <w:rsid w:val="007A10A5"/>
    <w:rsid w:val="007A10C4"/>
    <w:rsid w:val="007A488C"/>
    <w:rsid w:val="007A4AC3"/>
    <w:rsid w:val="007A64E3"/>
    <w:rsid w:val="007A70EA"/>
    <w:rsid w:val="007A753C"/>
    <w:rsid w:val="007B1A13"/>
    <w:rsid w:val="007B1B0C"/>
    <w:rsid w:val="007B1EC3"/>
    <w:rsid w:val="007B39A6"/>
    <w:rsid w:val="007B6834"/>
    <w:rsid w:val="007B7447"/>
    <w:rsid w:val="007C5D33"/>
    <w:rsid w:val="007D04A3"/>
    <w:rsid w:val="007D49C5"/>
    <w:rsid w:val="007D4F3F"/>
    <w:rsid w:val="007D65C4"/>
    <w:rsid w:val="007D6767"/>
    <w:rsid w:val="007E0805"/>
    <w:rsid w:val="007E176C"/>
    <w:rsid w:val="007E2D91"/>
    <w:rsid w:val="007E5668"/>
    <w:rsid w:val="007F02CC"/>
    <w:rsid w:val="007F0A2C"/>
    <w:rsid w:val="007F4FB1"/>
    <w:rsid w:val="007F66B9"/>
    <w:rsid w:val="00803969"/>
    <w:rsid w:val="00807118"/>
    <w:rsid w:val="00811BB4"/>
    <w:rsid w:val="00813EFF"/>
    <w:rsid w:val="00814D4F"/>
    <w:rsid w:val="00822F6E"/>
    <w:rsid w:val="008251BC"/>
    <w:rsid w:val="00825815"/>
    <w:rsid w:val="00826E50"/>
    <w:rsid w:val="00835954"/>
    <w:rsid w:val="00837749"/>
    <w:rsid w:val="00840094"/>
    <w:rsid w:val="00842CE5"/>
    <w:rsid w:val="0084671C"/>
    <w:rsid w:val="008511EA"/>
    <w:rsid w:val="0085749C"/>
    <w:rsid w:val="00857BE3"/>
    <w:rsid w:val="0086493C"/>
    <w:rsid w:val="00865249"/>
    <w:rsid w:val="008654AB"/>
    <w:rsid w:val="00866A44"/>
    <w:rsid w:val="00866AAA"/>
    <w:rsid w:val="008711A4"/>
    <w:rsid w:val="00871B41"/>
    <w:rsid w:val="00872052"/>
    <w:rsid w:val="00872B36"/>
    <w:rsid w:val="00873361"/>
    <w:rsid w:val="0087393C"/>
    <w:rsid w:val="00873B16"/>
    <w:rsid w:val="008749F2"/>
    <w:rsid w:val="008815D6"/>
    <w:rsid w:val="00884556"/>
    <w:rsid w:val="008871DE"/>
    <w:rsid w:val="00887F40"/>
    <w:rsid w:val="00891A18"/>
    <w:rsid w:val="0089271C"/>
    <w:rsid w:val="00895D1C"/>
    <w:rsid w:val="00896581"/>
    <w:rsid w:val="00897C58"/>
    <w:rsid w:val="008A1BF4"/>
    <w:rsid w:val="008A1E44"/>
    <w:rsid w:val="008A2747"/>
    <w:rsid w:val="008A6556"/>
    <w:rsid w:val="008B342A"/>
    <w:rsid w:val="008B46CD"/>
    <w:rsid w:val="008B5ECF"/>
    <w:rsid w:val="008B6D9F"/>
    <w:rsid w:val="008B74C1"/>
    <w:rsid w:val="008B7BA6"/>
    <w:rsid w:val="008C10B2"/>
    <w:rsid w:val="008C3733"/>
    <w:rsid w:val="008C37CB"/>
    <w:rsid w:val="008C3BB3"/>
    <w:rsid w:val="008C5FCA"/>
    <w:rsid w:val="008C65CA"/>
    <w:rsid w:val="008C6656"/>
    <w:rsid w:val="008C725A"/>
    <w:rsid w:val="008D020D"/>
    <w:rsid w:val="008D09AA"/>
    <w:rsid w:val="008D29BE"/>
    <w:rsid w:val="008D6374"/>
    <w:rsid w:val="008D6B96"/>
    <w:rsid w:val="008E5BF4"/>
    <w:rsid w:val="008E63FF"/>
    <w:rsid w:val="008E7F0A"/>
    <w:rsid w:val="008F007D"/>
    <w:rsid w:val="008F187D"/>
    <w:rsid w:val="008F562C"/>
    <w:rsid w:val="008F5745"/>
    <w:rsid w:val="00900D88"/>
    <w:rsid w:val="0090237E"/>
    <w:rsid w:val="009071CA"/>
    <w:rsid w:val="0091007E"/>
    <w:rsid w:val="00912D08"/>
    <w:rsid w:val="00913AB3"/>
    <w:rsid w:val="0091418B"/>
    <w:rsid w:val="00914545"/>
    <w:rsid w:val="009163FF"/>
    <w:rsid w:val="009176E0"/>
    <w:rsid w:val="00920091"/>
    <w:rsid w:val="00925766"/>
    <w:rsid w:val="00925FC1"/>
    <w:rsid w:val="00931CF3"/>
    <w:rsid w:val="009324D8"/>
    <w:rsid w:val="00933D9A"/>
    <w:rsid w:val="00935064"/>
    <w:rsid w:val="00935954"/>
    <w:rsid w:val="009377A7"/>
    <w:rsid w:val="009406C4"/>
    <w:rsid w:val="00942A4B"/>
    <w:rsid w:val="0094387B"/>
    <w:rsid w:val="00943ED9"/>
    <w:rsid w:val="00945DE6"/>
    <w:rsid w:val="00946B9C"/>
    <w:rsid w:val="00947549"/>
    <w:rsid w:val="00952200"/>
    <w:rsid w:val="00955C34"/>
    <w:rsid w:val="00955F3E"/>
    <w:rsid w:val="00961F94"/>
    <w:rsid w:val="00962C8E"/>
    <w:rsid w:val="00963A47"/>
    <w:rsid w:val="00966F29"/>
    <w:rsid w:val="00970564"/>
    <w:rsid w:val="00974149"/>
    <w:rsid w:val="009743BC"/>
    <w:rsid w:val="00975D64"/>
    <w:rsid w:val="009774DB"/>
    <w:rsid w:val="00977B10"/>
    <w:rsid w:val="009801D3"/>
    <w:rsid w:val="009842AD"/>
    <w:rsid w:val="00991E96"/>
    <w:rsid w:val="00994F4D"/>
    <w:rsid w:val="00994F58"/>
    <w:rsid w:val="00996D28"/>
    <w:rsid w:val="009A0A46"/>
    <w:rsid w:val="009A27B7"/>
    <w:rsid w:val="009A2E56"/>
    <w:rsid w:val="009A4730"/>
    <w:rsid w:val="009B14A7"/>
    <w:rsid w:val="009B1A1F"/>
    <w:rsid w:val="009B41BB"/>
    <w:rsid w:val="009B4A0F"/>
    <w:rsid w:val="009C0BCA"/>
    <w:rsid w:val="009C2379"/>
    <w:rsid w:val="009C3D70"/>
    <w:rsid w:val="009C4379"/>
    <w:rsid w:val="009C4700"/>
    <w:rsid w:val="009C7B7C"/>
    <w:rsid w:val="009D1C31"/>
    <w:rsid w:val="009D1DB7"/>
    <w:rsid w:val="009D2D37"/>
    <w:rsid w:val="009D39CA"/>
    <w:rsid w:val="009D6343"/>
    <w:rsid w:val="009E0547"/>
    <w:rsid w:val="009E3CF4"/>
    <w:rsid w:val="009E69E7"/>
    <w:rsid w:val="009F3F58"/>
    <w:rsid w:val="009F5E72"/>
    <w:rsid w:val="00A0056A"/>
    <w:rsid w:val="00A00573"/>
    <w:rsid w:val="00A011E6"/>
    <w:rsid w:val="00A01641"/>
    <w:rsid w:val="00A12034"/>
    <w:rsid w:val="00A1214A"/>
    <w:rsid w:val="00A21EE4"/>
    <w:rsid w:val="00A22E6C"/>
    <w:rsid w:val="00A258CA"/>
    <w:rsid w:val="00A26536"/>
    <w:rsid w:val="00A31CB5"/>
    <w:rsid w:val="00A3401D"/>
    <w:rsid w:val="00A352CF"/>
    <w:rsid w:val="00A44951"/>
    <w:rsid w:val="00A456C0"/>
    <w:rsid w:val="00A47929"/>
    <w:rsid w:val="00A50D98"/>
    <w:rsid w:val="00A55ADC"/>
    <w:rsid w:val="00A56CCD"/>
    <w:rsid w:val="00A57A18"/>
    <w:rsid w:val="00A6008F"/>
    <w:rsid w:val="00A633DE"/>
    <w:rsid w:val="00A6661C"/>
    <w:rsid w:val="00A66DAD"/>
    <w:rsid w:val="00A7308F"/>
    <w:rsid w:val="00A7482B"/>
    <w:rsid w:val="00A812CD"/>
    <w:rsid w:val="00A81B23"/>
    <w:rsid w:val="00A821A5"/>
    <w:rsid w:val="00A82485"/>
    <w:rsid w:val="00A82A45"/>
    <w:rsid w:val="00A82AE9"/>
    <w:rsid w:val="00A833F8"/>
    <w:rsid w:val="00A85D27"/>
    <w:rsid w:val="00A85F6B"/>
    <w:rsid w:val="00A86282"/>
    <w:rsid w:val="00A91B21"/>
    <w:rsid w:val="00A94531"/>
    <w:rsid w:val="00AB2492"/>
    <w:rsid w:val="00AB54EC"/>
    <w:rsid w:val="00AC1A6F"/>
    <w:rsid w:val="00AC2FDF"/>
    <w:rsid w:val="00AC539E"/>
    <w:rsid w:val="00AC5F2C"/>
    <w:rsid w:val="00AC6E3B"/>
    <w:rsid w:val="00AD1711"/>
    <w:rsid w:val="00AD1A80"/>
    <w:rsid w:val="00AD44FA"/>
    <w:rsid w:val="00AD6651"/>
    <w:rsid w:val="00AD6E35"/>
    <w:rsid w:val="00AD7FB5"/>
    <w:rsid w:val="00AE029D"/>
    <w:rsid w:val="00AE492E"/>
    <w:rsid w:val="00AE52F2"/>
    <w:rsid w:val="00AF1B06"/>
    <w:rsid w:val="00AF599A"/>
    <w:rsid w:val="00AF745F"/>
    <w:rsid w:val="00B05CE6"/>
    <w:rsid w:val="00B05F1E"/>
    <w:rsid w:val="00B064FE"/>
    <w:rsid w:val="00B10549"/>
    <w:rsid w:val="00B132B2"/>
    <w:rsid w:val="00B16B1F"/>
    <w:rsid w:val="00B23ED2"/>
    <w:rsid w:val="00B23F9B"/>
    <w:rsid w:val="00B24B22"/>
    <w:rsid w:val="00B300AD"/>
    <w:rsid w:val="00B32A85"/>
    <w:rsid w:val="00B33380"/>
    <w:rsid w:val="00B343C7"/>
    <w:rsid w:val="00B34FDB"/>
    <w:rsid w:val="00B35782"/>
    <w:rsid w:val="00B35E1B"/>
    <w:rsid w:val="00B41DB0"/>
    <w:rsid w:val="00B47354"/>
    <w:rsid w:val="00B56A56"/>
    <w:rsid w:val="00B57915"/>
    <w:rsid w:val="00B60C21"/>
    <w:rsid w:val="00B61916"/>
    <w:rsid w:val="00B62359"/>
    <w:rsid w:val="00B62557"/>
    <w:rsid w:val="00B66353"/>
    <w:rsid w:val="00B6708F"/>
    <w:rsid w:val="00B72CB7"/>
    <w:rsid w:val="00B73884"/>
    <w:rsid w:val="00B77D18"/>
    <w:rsid w:val="00B831B7"/>
    <w:rsid w:val="00B834F0"/>
    <w:rsid w:val="00B83BB7"/>
    <w:rsid w:val="00B85C38"/>
    <w:rsid w:val="00B85D9D"/>
    <w:rsid w:val="00B919AC"/>
    <w:rsid w:val="00B93920"/>
    <w:rsid w:val="00B939B8"/>
    <w:rsid w:val="00B966A8"/>
    <w:rsid w:val="00B97762"/>
    <w:rsid w:val="00B97EE4"/>
    <w:rsid w:val="00BA05FF"/>
    <w:rsid w:val="00BA1B60"/>
    <w:rsid w:val="00BA3F90"/>
    <w:rsid w:val="00BA5CC9"/>
    <w:rsid w:val="00BA658C"/>
    <w:rsid w:val="00BA65FF"/>
    <w:rsid w:val="00BB4FA5"/>
    <w:rsid w:val="00BB668F"/>
    <w:rsid w:val="00BC097E"/>
    <w:rsid w:val="00BC67AB"/>
    <w:rsid w:val="00BD003E"/>
    <w:rsid w:val="00BD09B6"/>
    <w:rsid w:val="00BD0F70"/>
    <w:rsid w:val="00BD1679"/>
    <w:rsid w:val="00BD3330"/>
    <w:rsid w:val="00BD7DE0"/>
    <w:rsid w:val="00BE1E5F"/>
    <w:rsid w:val="00BE2457"/>
    <w:rsid w:val="00BE3869"/>
    <w:rsid w:val="00BE3B7F"/>
    <w:rsid w:val="00BE41A4"/>
    <w:rsid w:val="00BE5E2E"/>
    <w:rsid w:val="00BF2417"/>
    <w:rsid w:val="00BF2558"/>
    <w:rsid w:val="00BF498F"/>
    <w:rsid w:val="00BF4EF0"/>
    <w:rsid w:val="00BF7D0C"/>
    <w:rsid w:val="00C02C91"/>
    <w:rsid w:val="00C03B3C"/>
    <w:rsid w:val="00C053CF"/>
    <w:rsid w:val="00C11A69"/>
    <w:rsid w:val="00C11E5D"/>
    <w:rsid w:val="00C12ACA"/>
    <w:rsid w:val="00C14CA1"/>
    <w:rsid w:val="00C172C0"/>
    <w:rsid w:val="00C177B6"/>
    <w:rsid w:val="00C21A3F"/>
    <w:rsid w:val="00C224C5"/>
    <w:rsid w:val="00C2361A"/>
    <w:rsid w:val="00C244BD"/>
    <w:rsid w:val="00C26FB9"/>
    <w:rsid w:val="00C30C10"/>
    <w:rsid w:val="00C34066"/>
    <w:rsid w:val="00C35ED4"/>
    <w:rsid w:val="00C42F6A"/>
    <w:rsid w:val="00C53AFB"/>
    <w:rsid w:val="00C556F3"/>
    <w:rsid w:val="00C5570C"/>
    <w:rsid w:val="00C56AE3"/>
    <w:rsid w:val="00C613C0"/>
    <w:rsid w:val="00C61890"/>
    <w:rsid w:val="00C62011"/>
    <w:rsid w:val="00C70D44"/>
    <w:rsid w:val="00C70FA7"/>
    <w:rsid w:val="00C72630"/>
    <w:rsid w:val="00C765EC"/>
    <w:rsid w:val="00C76720"/>
    <w:rsid w:val="00C76CAD"/>
    <w:rsid w:val="00C77284"/>
    <w:rsid w:val="00C77EC0"/>
    <w:rsid w:val="00C80305"/>
    <w:rsid w:val="00C80EC0"/>
    <w:rsid w:val="00C84FEB"/>
    <w:rsid w:val="00C85C8D"/>
    <w:rsid w:val="00C9188C"/>
    <w:rsid w:val="00C94F35"/>
    <w:rsid w:val="00C95F5E"/>
    <w:rsid w:val="00C97A10"/>
    <w:rsid w:val="00CA10B6"/>
    <w:rsid w:val="00CB25F7"/>
    <w:rsid w:val="00CB6D0B"/>
    <w:rsid w:val="00CB76EC"/>
    <w:rsid w:val="00CC0F90"/>
    <w:rsid w:val="00CC24D1"/>
    <w:rsid w:val="00CC3F51"/>
    <w:rsid w:val="00CC4FD0"/>
    <w:rsid w:val="00CC5D64"/>
    <w:rsid w:val="00CC6055"/>
    <w:rsid w:val="00CD1E46"/>
    <w:rsid w:val="00CD3348"/>
    <w:rsid w:val="00CD3B13"/>
    <w:rsid w:val="00CD452C"/>
    <w:rsid w:val="00CD6E61"/>
    <w:rsid w:val="00CE2956"/>
    <w:rsid w:val="00CE50CE"/>
    <w:rsid w:val="00CE7404"/>
    <w:rsid w:val="00CF1240"/>
    <w:rsid w:val="00CF2859"/>
    <w:rsid w:val="00CF3B09"/>
    <w:rsid w:val="00CF7F28"/>
    <w:rsid w:val="00D01B78"/>
    <w:rsid w:val="00D024E4"/>
    <w:rsid w:val="00D06094"/>
    <w:rsid w:val="00D10ED1"/>
    <w:rsid w:val="00D13E42"/>
    <w:rsid w:val="00D15227"/>
    <w:rsid w:val="00D25810"/>
    <w:rsid w:val="00D27736"/>
    <w:rsid w:val="00D30674"/>
    <w:rsid w:val="00D337B9"/>
    <w:rsid w:val="00D34FD7"/>
    <w:rsid w:val="00D35B45"/>
    <w:rsid w:val="00D360E2"/>
    <w:rsid w:val="00D3616E"/>
    <w:rsid w:val="00D40E35"/>
    <w:rsid w:val="00D424D9"/>
    <w:rsid w:val="00D46FCD"/>
    <w:rsid w:val="00D5202B"/>
    <w:rsid w:val="00D53821"/>
    <w:rsid w:val="00D53FC7"/>
    <w:rsid w:val="00D5610A"/>
    <w:rsid w:val="00D604FD"/>
    <w:rsid w:val="00D609A6"/>
    <w:rsid w:val="00D60D2A"/>
    <w:rsid w:val="00D614B4"/>
    <w:rsid w:val="00D669BC"/>
    <w:rsid w:val="00D67F6C"/>
    <w:rsid w:val="00D7034C"/>
    <w:rsid w:val="00D70615"/>
    <w:rsid w:val="00D709DD"/>
    <w:rsid w:val="00D729CA"/>
    <w:rsid w:val="00D7380B"/>
    <w:rsid w:val="00D779B5"/>
    <w:rsid w:val="00D8141F"/>
    <w:rsid w:val="00D82673"/>
    <w:rsid w:val="00D828C5"/>
    <w:rsid w:val="00D84C15"/>
    <w:rsid w:val="00D85A63"/>
    <w:rsid w:val="00D85FF1"/>
    <w:rsid w:val="00D92E5E"/>
    <w:rsid w:val="00D93F08"/>
    <w:rsid w:val="00D95067"/>
    <w:rsid w:val="00D97392"/>
    <w:rsid w:val="00D97C65"/>
    <w:rsid w:val="00DA7273"/>
    <w:rsid w:val="00DA727C"/>
    <w:rsid w:val="00DB1392"/>
    <w:rsid w:val="00DB1A8A"/>
    <w:rsid w:val="00DB4F2D"/>
    <w:rsid w:val="00DB4FE2"/>
    <w:rsid w:val="00DC21E7"/>
    <w:rsid w:val="00DD5EDD"/>
    <w:rsid w:val="00DD671A"/>
    <w:rsid w:val="00DE235F"/>
    <w:rsid w:val="00DE3D7C"/>
    <w:rsid w:val="00DE40C7"/>
    <w:rsid w:val="00DE48FC"/>
    <w:rsid w:val="00DE7100"/>
    <w:rsid w:val="00DF0461"/>
    <w:rsid w:val="00DF114F"/>
    <w:rsid w:val="00DF19DC"/>
    <w:rsid w:val="00DF2C58"/>
    <w:rsid w:val="00DF3D2B"/>
    <w:rsid w:val="00DF5C1E"/>
    <w:rsid w:val="00DF5F99"/>
    <w:rsid w:val="00E02664"/>
    <w:rsid w:val="00E03636"/>
    <w:rsid w:val="00E04AEB"/>
    <w:rsid w:val="00E06C1F"/>
    <w:rsid w:val="00E07C51"/>
    <w:rsid w:val="00E104DE"/>
    <w:rsid w:val="00E106B5"/>
    <w:rsid w:val="00E10F06"/>
    <w:rsid w:val="00E11842"/>
    <w:rsid w:val="00E14DBA"/>
    <w:rsid w:val="00E161D5"/>
    <w:rsid w:val="00E1663A"/>
    <w:rsid w:val="00E1784C"/>
    <w:rsid w:val="00E22C67"/>
    <w:rsid w:val="00E25260"/>
    <w:rsid w:val="00E26DAF"/>
    <w:rsid w:val="00E26E26"/>
    <w:rsid w:val="00E3008F"/>
    <w:rsid w:val="00E306E6"/>
    <w:rsid w:val="00E33654"/>
    <w:rsid w:val="00E3598A"/>
    <w:rsid w:val="00E375C7"/>
    <w:rsid w:val="00E41021"/>
    <w:rsid w:val="00E438B9"/>
    <w:rsid w:val="00E43B17"/>
    <w:rsid w:val="00E43FEB"/>
    <w:rsid w:val="00E440A0"/>
    <w:rsid w:val="00E475B6"/>
    <w:rsid w:val="00E54C33"/>
    <w:rsid w:val="00E56322"/>
    <w:rsid w:val="00E57815"/>
    <w:rsid w:val="00E607D1"/>
    <w:rsid w:val="00E60D71"/>
    <w:rsid w:val="00E61D74"/>
    <w:rsid w:val="00E622B1"/>
    <w:rsid w:val="00E63E57"/>
    <w:rsid w:val="00E64E40"/>
    <w:rsid w:val="00E72BC2"/>
    <w:rsid w:val="00E73C50"/>
    <w:rsid w:val="00E743C0"/>
    <w:rsid w:val="00E86D0E"/>
    <w:rsid w:val="00E90A88"/>
    <w:rsid w:val="00E9227E"/>
    <w:rsid w:val="00E93B1C"/>
    <w:rsid w:val="00E94AAA"/>
    <w:rsid w:val="00E95691"/>
    <w:rsid w:val="00E9591B"/>
    <w:rsid w:val="00EA0AB0"/>
    <w:rsid w:val="00EB78F1"/>
    <w:rsid w:val="00EC510A"/>
    <w:rsid w:val="00ED0F7C"/>
    <w:rsid w:val="00ED7BA5"/>
    <w:rsid w:val="00EE2296"/>
    <w:rsid w:val="00EE5A01"/>
    <w:rsid w:val="00EE646E"/>
    <w:rsid w:val="00EE6F0B"/>
    <w:rsid w:val="00EE718F"/>
    <w:rsid w:val="00EE7470"/>
    <w:rsid w:val="00EF036B"/>
    <w:rsid w:val="00EF18CA"/>
    <w:rsid w:val="00EF6DDC"/>
    <w:rsid w:val="00F01B21"/>
    <w:rsid w:val="00F0228D"/>
    <w:rsid w:val="00F026FC"/>
    <w:rsid w:val="00F02C73"/>
    <w:rsid w:val="00F03FF0"/>
    <w:rsid w:val="00F06784"/>
    <w:rsid w:val="00F10649"/>
    <w:rsid w:val="00F17601"/>
    <w:rsid w:val="00F2179B"/>
    <w:rsid w:val="00F222F6"/>
    <w:rsid w:val="00F27218"/>
    <w:rsid w:val="00F274A5"/>
    <w:rsid w:val="00F315C3"/>
    <w:rsid w:val="00F32592"/>
    <w:rsid w:val="00F36C42"/>
    <w:rsid w:val="00F3736A"/>
    <w:rsid w:val="00F37A10"/>
    <w:rsid w:val="00F424D4"/>
    <w:rsid w:val="00F42DE2"/>
    <w:rsid w:val="00F44441"/>
    <w:rsid w:val="00F50756"/>
    <w:rsid w:val="00F50ED4"/>
    <w:rsid w:val="00F50F40"/>
    <w:rsid w:val="00F53161"/>
    <w:rsid w:val="00F55BD8"/>
    <w:rsid w:val="00F55D0F"/>
    <w:rsid w:val="00F57DE0"/>
    <w:rsid w:val="00F60F1C"/>
    <w:rsid w:val="00F650FA"/>
    <w:rsid w:val="00F65E1D"/>
    <w:rsid w:val="00F70D40"/>
    <w:rsid w:val="00F71D44"/>
    <w:rsid w:val="00F73509"/>
    <w:rsid w:val="00F73ECA"/>
    <w:rsid w:val="00F75A26"/>
    <w:rsid w:val="00F761B4"/>
    <w:rsid w:val="00F77B9E"/>
    <w:rsid w:val="00F805D7"/>
    <w:rsid w:val="00F83319"/>
    <w:rsid w:val="00F839F4"/>
    <w:rsid w:val="00F8494F"/>
    <w:rsid w:val="00F90295"/>
    <w:rsid w:val="00F94A7B"/>
    <w:rsid w:val="00F96BE4"/>
    <w:rsid w:val="00FA011D"/>
    <w:rsid w:val="00FA01B1"/>
    <w:rsid w:val="00FA2AC1"/>
    <w:rsid w:val="00FA33B6"/>
    <w:rsid w:val="00FA33BF"/>
    <w:rsid w:val="00FA4B5E"/>
    <w:rsid w:val="00FA52BE"/>
    <w:rsid w:val="00FA5FA5"/>
    <w:rsid w:val="00FB346E"/>
    <w:rsid w:val="00FB5059"/>
    <w:rsid w:val="00FC5DCE"/>
    <w:rsid w:val="00FC67BF"/>
    <w:rsid w:val="00FC6CBF"/>
    <w:rsid w:val="00FD29F4"/>
    <w:rsid w:val="00FE0E30"/>
    <w:rsid w:val="00FE150F"/>
    <w:rsid w:val="00FE33B9"/>
    <w:rsid w:val="00FE48D2"/>
    <w:rsid w:val="00FE5D28"/>
    <w:rsid w:val="00FF0647"/>
    <w:rsid w:val="00FF2E9E"/>
    <w:rsid w:val="00FF426E"/>
    <w:rsid w:val="00FF5DF7"/>
    <w:rsid w:val="00FF7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360" w:after="60"/>
      <w:outlineLvl w:val="0"/>
    </w:pPr>
    <w:rPr>
      <w:b/>
      <w:kern w:val="28"/>
      <w:sz w:val="24"/>
    </w:rPr>
  </w:style>
  <w:style w:type="paragraph" w:styleId="Heading2">
    <w:name w:val="heading 2"/>
    <w:basedOn w:val="Normal"/>
    <w:next w:val="Normal"/>
    <w:qFormat/>
    <w:pPr>
      <w:keepNext/>
      <w:numPr>
        <w:numId w:val="1"/>
      </w:numPr>
      <w:spacing w:before="240" w:after="60"/>
      <w:outlineLvl w:val="1"/>
    </w:pPr>
    <w:rPr>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ind w:hanging="567"/>
      <w:jc w:val="both"/>
      <w:outlineLvl w:val="3"/>
    </w:pPr>
    <w:rPr>
      <w:b/>
      <w:sz w:val="24"/>
    </w:rPr>
  </w:style>
  <w:style w:type="paragraph" w:styleId="Heading5">
    <w:name w:val="heading 5"/>
    <w:basedOn w:val="Normal"/>
    <w:next w:val="Normal"/>
    <w:qFormat/>
    <w:pPr>
      <w:keepNext/>
      <w:ind w:left="567" w:hanging="567"/>
      <w:jc w:val="both"/>
      <w:outlineLvl w:val="4"/>
    </w:pPr>
    <w:rPr>
      <w:b/>
      <w:sz w:val="24"/>
    </w:rPr>
  </w:style>
  <w:style w:type="paragraph" w:styleId="Heading6">
    <w:name w:val="heading 6"/>
    <w:basedOn w:val="Normal"/>
    <w:next w:val="Normal"/>
    <w:qFormat/>
    <w:pPr>
      <w:keepNext/>
      <w:tabs>
        <w:tab w:val="left" w:pos="1170"/>
        <w:tab w:val="right" w:pos="9069"/>
      </w:tabs>
      <w:jc w:val="both"/>
      <w:outlineLvl w:val="5"/>
    </w:pPr>
    <w:rPr>
      <w:b/>
      <w:sz w:val="24"/>
      <w:u w:val="single"/>
    </w:rPr>
  </w:style>
  <w:style w:type="paragraph" w:styleId="Heading7">
    <w:name w:val="heading 7"/>
    <w:basedOn w:val="Normal"/>
    <w:next w:val="Normal"/>
    <w:qFormat/>
    <w:pPr>
      <w:keepNext/>
      <w:jc w:val="both"/>
      <w:outlineLvl w:val="6"/>
    </w:pPr>
    <w:rPr>
      <w:bCs/>
      <w:sz w:val="24"/>
    </w:rPr>
  </w:style>
  <w:style w:type="paragraph" w:styleId="Heading8">
    <w:name w:val="heading 8"/>
    <w:basedOn w:val="Normal"/>
    <w:next w:val="Normal"/>
    <w:qFormat/>
    <w:pPr>
      <w:keepNext/>
      <w:jc w:val="both"/>
      <w:outlineLvl w:val="7"/>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CG Times" w:hAnsi="CG Times"/>
      <w:sz w:val="24"/>
      <w:lang w:val="en-GB"/>
    </w:rPr>
  </w:style>
  <w:style w:type="paragraph" w:styleId="Footer">
    <w:name w:val="footer"/>
    <w:basedOn w:val="Normal"/>
    <w:pPr>
      <w:tabs>
        <w:tab w:val="center" w:pos="4320"/>
        <w:tab w:val="right" w:pos="8640"/>
      </w:tabs>
    </w:pPr>
  </w:style>
  <w:style w:type="paragraph" w:styleId="BodyText">
    <w:name w:val="Body Text"/>
    <w:basedOn w:val="Normal"/>
    <w:pPr>
      <w:tabs>
        <w:tab w:val="left" w:pos="709"/>
      </w:tabs>
      <w:spacing w:after="240"/>
      <w:jc w:val="both"/>
    </w:pPr>
    <w:rPr>
      <w:b/>
      <w:sz w:val="24"/>
    </w:rPr>
  </w:style>
  <w:style w:type="paragraph" w:styleId="BodyText2">
    <w:name w:val="Body Text 2"/>
    <w:basedOn w:val="Normal"/>
    <w:pPr>
      <w:jc w:val="both"/>
    </w:pPr>
    <w:rPr>
      <w:i/>
      <w:iCs/>
      <w:sz w:val="24"/>
    </w:rPr>
  </w:style>
  <w:style w:type="character" w:styleId="Hyperlink">
    <w:name w:val="Hyperlink"/>
    <w:basedOn w:val="DefaultParagraphFont"/>
    <w:rsid w:val="00024DCC"/>
    <w:rPr>
      <w:color w:val="0000FF"/>
      <w:u w:val="single"/>
    </w:rPr>
  </w:style>
  <w:style w:type="table" w:styleId="TableGrid">
    <w:name w:val="Table Grid"/>
    <w:basedOn w:val="TableNormal"/>
    <w:rsid w:val="0002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6F29"/>
    <w:rPr>
      <w:rFonts w:ascii="Tahoma" w:hAnsi="Tahoma" w:cs="Tahoma"/>
      <w:sz w:val="16"/>
      <w:szCs w:val="16"/>
    </w:rPr>
  </w:style>
  <w:style w:type="character" w:styleId="CommentReference">
    <w:name w:val="annotation reference"/>
    <w:basedOn w:val="DefaultParagraphFont"/>
    <w:semiHidden/>
    <w:rsid w:val="003B2CBC"/>
    <w:rPr>
      <w:sz w:val="16"/>
      <w:szCs w:val="16"/>
    </w:rPr>
  </w:style>
  <w:style w:type="paragraph" w:styleId="CommentText">
    <w:name w:val="annotation text"/>
    <w:basedOn w:val="Normal"/>
    <w:semiHidden/>
    <w:rsid w:val="003B2CBC"/>
  </w:style>
  <w:style w:type="paragraph" w:styleId="CommentSubject">
    <w:name w:val="annotation subject"/>
    <w:basedOn w:val="CommentText"/>
    <w:next w:val="CommentText"/>
    <w:semiHidden/>
    <w:rsid w:val="003B2CBC"/>
    <w:rPr>
      <w:b/>
      <w:bCs/>
    </w:rPr>
  </w:style>
  <w:style w:type="paragraph" w:styleId="FootnoteText">
    <w:name w:val="footnote text"/>
    <w:basedOn w:val="Normal"/>
    <w:semiHidden/>
    <w:rsid w:val="00CB25F7"/>
    <w:rPr>
      <w:lang w:eastAsia="en-AU"/>
    </w:rPr>
  </w:style>
  <w:style w:type="character" w:styleId="FootnoteReference">
    <w:name w:val="footnote reference"/>
    <w:basedOn w:val="DefaultParagraphFont"/>
    <w:semiHidden/>
    <w:rsid w:val="00CB25F7"/>
    <w:rPr>
      <w:vertAlign w:val="superscript"/>
    </w:rPr>
  </w:style>
  <w:style w:type="character" w:styleId="Strong">
    <w:name w:val="Strong"/>
    <w:basedOn w:val="DefaultParagraphFont"/>
    <w:qFormat/>
    <w:rsid w:val="00D024E4"/>
    <w:rPr>
      <w:b/>
      <w:bCs/>
    </w:rPr>
  </w:style>
  <w:style w:type="character" w:styleId="FollowedHyperlink">
    <w:name w:val="FollowedHyperlink"/>
    <w:basedOn w:val="DefaultParagraphFont"/>
    <w:rsid w:val="003C05F5"/>
    <w:rPr>
      <w:color w:val="800080"/>
      <w:u w:val="single"/>
    </w:rPr>
  </w:style>
  <w:style w:type="paragraph" w:customStyle="1" w:styleId="Char">
    <w:name w:val="Char"/>
    <w:basedOn w:val="Normal"/>
    <w:rsid w:val="00E438B9"/>
    <w:pPr>
      <w:overflowPunct/>
      <w:autoSpaceDE/>
      <w:autoSpaceDN/>
      <w:adjustRightInd/>
      <w:textAlignment w:val="auto"/>
    </w:pPr>
    <w:rPr>
      <w:rFonts w:ascii="Arial" w:hAnsi="Arial" w:cs="Arial"/>
      <w:sz w:val="22"/>
      <w:szCs w:val="22"/>
    </w:rPr>
  </w:style>
  <w:style w:type="paragraph" w:customStyle="1" w:styleId="Char2">
    <w:name w:val="Char2"/>
    <w:basedOn w:val="Normal"/>
    <w:rsid w:val="00C77284"/>
    <w:pPr>
      <w:overflowPunct/>
      <w:autoSpaceDE/>
      <w:autoSpaceDN/>
      <w:adjustRightInd/>
      <w:spacing w:after="160" w:line="240" w:lineRule="exact"/>
      <w:textAlignment w:val="auto"/>
    </w:pPr>
    <w:rPr>
      <w:rFonts w:ascii="Verdana" w:hAnsi="Verdana"/>
      <w:szCs w:val="24"/>
      <w:lang w:val="en-US"/>
    </w:rPr>
  </w:style>
  <w:style w:type="paragraph" w:customStyle="1" w:styleId="CharCharChar">
    <w:name w:val="Char Char Char"/>
    <w:basedOn w:val="Normal"/>
    <w:rsid w:val="00C77284"/>
    <w:pPr>
      <w:overflowPunct/>
      <w:autoSpaceDE/>
      <w:autoSpaceDN/>
      <w:adjustRightInd/>
      <w:textAlignment w:val="auto"/>
    </w:pPr>
    <w:rPr>
      <w:rFonts w:ascii="Arial" w:hAnsi="Arial" w:cs="Arial"/>
      <w:color w:val="000000"/>
      <w:sz w:val="22"/>
      <w:szCs w:val="22"/>
    </w:rPr>
  </w:style>
  <w:style w:type="paragraph" w:styleId="NormalWeb">
    <w:name w:val="Normal (Web)"/>
    <w:basedOn w:val="Normal"/>
    <w:rsid w:val="00A011E6"/>
    <w:pPr>
      <w:overflowPunct/>
      <w:autoSpaceDE/>
      <w:autoSpaceDN/>
      <w:adjustRightInd/>
      <w:textAlignment w:val="auto"/>
    </w:pPr>
    <w:rPr>
      <w:rFonts w:ascii="Verdana" w:hAnsi="Verdana"/>
      <w:sz w:val="22"/>
      <w:szCs w:val="24"/>
    </w:rPr>
  </w:style>
  <w:style w:type="character" w:styleId="Emphasis">
    <w:name w:val="Emphasis"/>
    <w:basedOn w:val="DefaultParagraphFont"/>
    <w:qFormat/>
    <w:rsid w:val="00B93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3971">
      <w:bodyDiv w:val="1"/>
      <w:marLeft w:val="0"/>
      <w:marRight w:val="0"/>
      <w:marTop w:val="0"/>
      <w:marBottom w:val="0"/>
      <w:divBdr>
        <w:top w:val="none" w:sz="0" w:space="0" w:color="auto"/>
        <w:left w:val="none" w:sz="0" w:space="0" w:color="auto"/>
        <w:bottom w:val="none" w:sz="0" w:space="0" w:color="auto"/>
        <w:right w:val="none" w:sz="0" w:space="0" w:color="auto"/>
      </w:divBdr>
      <w:divsChild>
        <w:div w:id="759062905">
          <w:marLeft w:val="0"/>
          <w:marRight w:val="0"/>
          <w:marTop w:val="0"/>
          <w:marBottom w:val="0"/>
          <w:divBdr>
            <w:top w:val="none" w:sz="0" w:space="0" w:color="auto"/>
            <w:left w:val="single" w:sz="6" w:space="18" w:color="B4D9FF"/>
            <w:bottom w:val="none" w:sz="0" w:space="0" w:color="auto"/>
            <w:right w:val="none" w:sz="0" w:space="0" w:color="auto"/>
          </w:divBdr>
          <w:divsChild>
            <w:div w:id="20135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1492866">
      <w:bodyDiv w:val="1"/>
      <w:marLeft w:val="0"/>
      <w:marRight w:val="0"/>
      <w:marTop w:val="0"/>
      <w:marBottom w:val="0"/>
      <w:divBdr>
        <w:top w:val="none" w:sz="0" w:space="0" w:color="auto"/>
        <w:left w:val="none" w:sz="0" w:space="0" w:color="auto"/>
        <w:bottom w:val="none" w:sz="0" w:space="0" w:color="auto"/>
        <w:right w:val="none" w:sz="0" w:space="0" w:color="auto"/>
      </w:divBdr>
      <w:divsChild>
        <w:div w:id="14891340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97365207">
      <w:bodyDiv w:val="1"/>
      <w:marLeft w:val="0"/>
      <w:marRight w:val="0"/>
      <w:marTop w:val="0"/>
      <w:marBottom w:val="0"/>
      <w:divBdr>
        <w:top w:val="none" w:sz="0" w:space="0" w:color="auto"/>
        <w:left w:val="none" w:sz="0" w:space="0" w:color="auto"/>
        <w:bottom w:val="none" w:sz="0" w:space="0" w:color="auto"/>
        <w:right w:val="none" w:sz="0" w:space="0" w:color="auto"/>
      </w:divBdr>
      <w:divsChild>
        <w:div w:id="165480159">
          <w:marLeft w:val="0"/>
          <w:marRight w:val="0"/>
          <w:marTop w:val="0"/>
          <w:marBottom w:val="0"/>
          <w:divBdr>
            <w:top w:val="none" w:sz="0" w:space="0" w:color="auto"/>
            <w:left w:val="none" w:sz="0" w:space="0" w:color="auto"/>
            <w:bottom w:val="none" w:sz="0" w:space="0" w:color="auto"/>
            <w:right w:val="none" w:sz="0" w:space="0" w:color="auto"/>
          </w:divBdr>
        </w:div>
      </w:divsChild>
    </w:div>
    <w:div w:id="424114978">
      <w:bodyDiv w:val="1"/>
      <w:marLeft w:val="0"/>
      <w:marRight w:val="0"/>
      <w:marTop w:val="0"/>
      <w:marBottom w:val="0"/>
      <w:divBdr>
        <w:top w:val="none" w:sz="0" w:space="0" w:color="auto"/>
        <w:left w:val="none" w:sz="0" w:space="0" w:color="auto"/>
        <w:bottom w:val="none" w:sz="0" w:space="0" w:color="auto"/>
        <w:right w:val="none" w:sz="0" w:space="0" w:color="auto"/>
      </w:divBdr>
    </w:div>
    <w:div w:id="970868665">
      <w:bodyDiv w:val="1"/>
      <w:marLeft w:val="0"/>
      <w:marRight w:val="0"/>
      <w:marTop w:val="0"/>
      <w:marBottom w:val="0"/>
      <w:divBdr>
        <w:top w:val="none" w:sz="0" w:space="0" w:color="auto"/>
        <w:left w:val="none" w:sz="0" w:space="0" w:color="auto"/>
        <w:bottom w:val="none" w:sz="0" w:space="0" w:color="auto"/>
        <w:right w:val="none" w:sz="0" w:space="0" w:color="auto"/>
      </w:divBdr>
    </w:div>
    <w:div w:id="1151293837">
      <w:bodyDiv w:val="1"/>
      <w:marLeft w:val="0"/>
      <w:marRight w:val="0"/>
      <w:marTop w:val="0"/>
      <w:marBottom w:val="0"/>
      <w:divBdr>
        <w:top w:val="none" w:sz="0" w:space="0" w:color="auto"/>
        <w:left w:val="none" w:sz="0" w:space="0" w:color="auto"/>
        <w:bottom w:val="none" w:sz="0" w:space="0" w:color="auto"/>
        <w:right w:val="none" w:sz="0" w:space="0" w:color="auto"/>
      </w:divBdr>
      <w:divsChild>
        <w:div w:id="9055342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52944218">
      <w:bodyDiv w:val="1"/>
      <w:marLeft w:val="0"/>
      <w:marRight w:val="0"/>
      <w:marTop w:val="0"/>
      <w:marBottom w:val="0"/>
      <w:divBdr>
        <w:top w:val="none" w:sz="0" w:space="0" w:color="auto"/>
        <w:left w:val="none" w:sz="0" w:space="0" w:color="auto"/>
        <w:bottom w:val="none" w:sz="0" w:space="0" w:color="auto"/>
        <w:right w:val="none" w:sz="0" w:space="0" w:color="auto"/>
      </w:divBdr>
      <w:divsChild>
        <w:div w:id="6772714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wenlock-consult-report%5b1%5d.pdf" TargetMode="External"/><Relationship Id="rId3" Type="http://schemas.openxmlformats.org/officeDocument/2006/relationships/settings" Target="settings.xml"/><Relationship Id="rId7" Type="http://schemas.openxmlformats.org/officeDocument/2006/relationships/hyperlink" Target="Attachments/wenlock-wr-declaration%5b1%5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rrayt\Local%20Settings\Temporary%20Internet%20Files\OLK7\cabinet_inform_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cabinet_inform_submission.dot</Template>
  <TotalTime>0</TotalTime>
  <Pages>1</Pages>
  <Words>250</Words>
  <Characters>1436</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1686</CharactersWithSpaces>
  <SharedDoc>false</SharedDoc>
  <HyperlinkBase>https://www.cabinet.qld.gov.au/documents/2010/May/Wild Rivers - Wenlock Basin/</HyperlinkBase>
  <HLinks>
    <vt:vector size="12" baseType="variant">
      <vt:variant>
        <vt:i4>6029329</vt:i4>
      </vt:variant>
      <vt:variant>
        <vt:i4>3</vt:i4>
      </vt:variant>
      <vt:variant>
        <vt:i4>0</vt:i4>
      </vt:variant>
      <vt:variant>
        <vt:i4>5</vt:i4>
      </vt:variant>
      <vt:variant>
        <vt:lpwstr>Attachments/wenlock-consult-report%5b1%5d.pdf</vt:lpwstr>
      </vt:variant>
      <vt:variant>
        <vt:lpwstr/>
      </vt:variant>
      <vt:variant>
        <vt:i4>852055</vt:i4>
      </vt:variant>
      <vt:variant>
        <vt:i4>0</vt:i4>
      </vt:variant>
      <vt:variant>
        <vt:i4>0</vt:i4>
      </vt:variant>
      <vt:variant>
        <vt:i4>5</vt:i4>
      </vt:variant>
      <vt:variant>
        <vt:lpwstr>Attachments/wenlock-wr-declaration%5b1%5d.pdf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Indigenous,Aboriginal_and_Torres_Strait_Islander</cp:keywords>
  <dc:description/>
  <cp:lastModifiedBy/>
  <cp:revision>2</cp:revision>
  <cp:lastPrinted>2010-10-05T05:35:00Z</cp:lastPrinted>
  <dcterms:created xsi:type="dcterms:W3CDTF">2017-10-24T22:21:00Z</dcterms:created>
  <dcterms:modified xsi:type="dcterms:W3CDTF">2018-03-06T01:04:00Z</dcterms:modified>
  <cp:category>Water,Environmental_Protection,Indigenous,Aboriginal_and_Torres_Strait_Islander</cp:category>
</cp:coreProperties>
</file>